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52A7" w14:textId="77777777" w:rsidR="0094284C" w:rsidRPr="0094284C" w:rsidRDefault="0094284C" w:rsidP="0094284C">
      <w:pPr>
        <w:spacing w:after="0" w:line="240" w:lineRule="auto"/>
        <w:outlineLvl w:val="0"/>
        <w:rPr>
          <w:rFonts w:ascii="黑体" w:eastAsia="黑体" w:hAnsi="黑体" w:cs="黑体" w:hint="eastAsia"/>
          <w:b/>
          <w:bCs/>
          <w:sz w:val="30"/>
          <w:szCs w:val="30"/>
          <w14:ligatures w14:val="none"/>
        </w:rPr>
      </w:pPr>
      <w:r w:rsidRPr="0094284C">
        <w:rPr>
          <w:rFonts w:ascii="黑体" w:eastAsia="黑体" w:hAnsi="黑体" w:cs="黑体" w:hint="eastAsia"/>
          <w:b/>
          <w:bCs/>
          <w:sz w:val="30"/>
          <w:szCs w:val="30"/>
          <w14:ligatures w14:val="none"/>
        </w:rPr>
        <w:t>附件1：</w:t>
      </w:r>
      <w:r w:rsidRPr="0094284C">
        <w:rPr>
          <w:rFonts w:ascii="黑体" w:eastAsia="黑体" w:hAnsi="黑体" w:cs="黑体" w:hint="eastAsia"/>
          <w:b/>
          <w:bCs/>
          <w:sz w:val="32"/>
          <w:szCs w:val="32"/>
          <w14:ligatures w14:val="none"/>
        </w:rPr>
        <w:t>2025年度高等教育研究项目课题指南</w:t>
      </w:r>
    </w:p>
    <w:p w14:paraId="2CAEC3E9" w14:textId="77777777" w:rsidR="0094284C" w:rsidRPr="0094284C" w:rsidRDefault="0094284C" w:rsidP="0094284C">
      <w:pPr>
        <w:spacing w:after="0" w:line="240" w:lineRule="auto"/>
        <w:ind w:firstLineChars="200" w:firstLine="643"/>
        <w:textAlignment w:val="baseline"/>
        <w:outlineLvl w:val="0"/>
        <w:rPr>
          <w:rFonts w:ascii="宋体" w:eastAsia="宋体" w:hAnsi="宋体" w:cs="黑体" w:hint="eastAsia"/>
          <w:b/>
          <w:bCs/>
          <w:sz w:val="32"/>
          <w:szCs w:val="32"/>
          <w14:ligatures w14:val="none"/>
        </w:rPr>
      </w:pPr>
      <w:r w:rsidRPr="0094284C">
        <w:rPr>
          <w:rFonts w:ascii="宋体" w:eastAsia="宋体" w:hAnsi="宋体" w:cs="黑体" w:hint="eastAsia"/>
          <w:b/>
          <w:bCs/>
          <w:sz w:val="32"/>
          <w:szCs w:val="32"/>
          <w14:ligatures w14:val="none"/>
        </w:rPr>
        <w:t>一、综合类</w:t>
      </w:r>
    </w:p>
    <w:p w14:paraId="479E9A0F" w14:textId="77777777" w:rsidR="0094284C" w:rsidRPr="0094284C" w:rsidRDefault="0094284C" w:rsidP="0094284C">
      <w:pPr>
        <w:spacing w:after="0" w:line="240" w:lineRule="auto"/>
        <w:ind w:firstLineChars="200" w:firstLine="643"/>
        <w:textAlignment w:val="baseline"/>
        <w:outlineLvl w:val="1"/>
        <w:rPr>
          <w:rFonts w:ascii="仿宋" w:eastAsia="仿宋" w:hAnsi="仿宋" w:cs="楷体" w:hint="eastAsia"/>
          <w:b/>
          <w:sz w:val="32"/>
          <w:szCs w:val="32"/>
          <w14:ligatures w14:val="none"/>
        </w:rPr>
      </w:pPr>
      <w:r w:rsidRPr="0094284C">
        <w:rPr>
          <w:rFonts w:ascii="仿宋" w:eastAsia="仿宋" w:hAnsi="仿宋" w:cs="楷体" w:hint="eastAsia"/>
          <w:b/>
          <w:sz w:val="32"/>
          <w:szCs w:val="32"/>
          <w14:ligatures w14:val="none"/>
        </w:rPr>
        <w:t>（一）重大项目</w:t>
      </w:r>
    </w:p>
    <w:p w14:paraId="2A89182D" w14:textId="77777777" w:rsidR="0094284C" w:rsidRPr="0094284C" w:rsidRDefault="0094284C" w:rsidP="0094284C">
      <w:pPr>
        <w:numPr>
          <w:ilvl w:val="0"/>
          <w:numId w:val="1"/>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改革开放以来中部地区与东南沿海地区高等教育发展比较研究</w:t>
      </w:r>
    </w:p>
    <w:p w14:paraId="6871514F" w14:textId="77777777" w:rsidR="0094284C" w:rsidRPr="0094284C" w:rsidRDefault="0094284C" w:rsidP="0094284C">
      <w:pPr>
        <w:numPr>
          <w:ilvl w:val="0"/>
          <w:numId w:val="1"/>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中部地区高等教育竞争力评估及提升战略研究（湖北牵头）</w:t>
      </w:r>
    </w:p>
    <w:p w14:paraId="5E49312B" w14:textId="77777777" w:rsidR="0094284C" w:rsidRPr="0094284C" w:rsidRDefault="0094284C" w:rsidP="0094284C">
      <w:pPr>
        <w:numPr>
          <w:ilvl w:val="0"/>
          <w:numId w:val="1"/>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人口减量背景下中部省域高等教育结构优化研究（湖南牵头）</w:t>
      </w:r>
    </w:p>
    <w:p w14:paraId="38F026EC" w14:textId="77777777" w:rsidR="0094284C" w:rsidRPr="0094284C" w:rsidRDefault="0094284C" w:rsidP="0094284C">
      <w:pPr>
        <w:numPr>
          <w:ilvl w:val="0"/>
          <w:numId w:val="1"/>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中部地区高等教育高质量协同发展研究（安徽牵头）</w:t>
      </w:r>
    </w:p>
    <w:p w14:paraId="7011FF94" w14:textId="77777777" w:rsidR="0094284C" w:rsidRPr="0094284C" w:rsidRDefault="0094284C" w:rsidP="0094284C">
      <w:pPr>
        <w:numPr>
          <w:ilvl w:val="0"/>
          <w:numId w:val="1"/>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高等教育分类发展研究</w:t>
      </w:r>
    </w:p>
    <w:p w14:paraId="7D86B46B" w14:textId="77777777" w:rsidR="0094284C" w:rsidRPr="0094284C" w:rsidRDefault="0094284C" w:rsidP="0094284C">
      <w:pPr>
        <w:numPr>
          <w:ilvl w:val="0"/>
          <w:numId w:val="1"/>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高等教育强省战略背景下教育科技人才一体化推进建设研究</w:t>
      </w:r>
    </w:p>
    <w:p w14:paraId="33C45D31" w14:textId="77777777" w:rsidR="0094284C" w:rsidRPr="0094284C" w:rsidRDefault="0094284C" w:rsidP="0094284C">
      <w:pPr>
        <w:numPr>
          <w:ilvl w:val="0"/>
          <w:numId w:val="1"/>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河南省高等教育赋能新质生产力发展的战略研究</w:t>
      </w:r>
    </w:p>
    <w:p w14:paraId="0F37DF12" w14:textId="77777777" w:rsidR="0094284C" w:rsidRPr="0094284C" w:rsidRDefault="0094284C" w:rsidP="0094284C">
      <w:pPr>
        <w:numPr>
          <w:ilvl w:val="0"/>
          <w:numId w:val="1"/>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河南省高等教育服务产业转型升级与战略性新兴产业发展的对接机制及实现路径研究</w:t>
      </w:r>
    </w:p>
    <w:p w14:paraId="6D7566D7" w14:textId="77777777" w:rsidR="0094284C" w:rsidRPr="0094284C" w:rsidRDefault="0094284C" w:rsidP="0094284C">
      <w:pPr>
        <w:numPr>
          <w:ilvl w:val="0"/>
          <w:numId w:val="1"/>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新一轮本科教育教学审核评估“四种类型”高校教学质量标准框架研究与实践</w:t>
      </w:r>
    </w:p>
    <w:p w14:paraId="4BF733E0" w14:textId="77777777" w:rsidR="0094284C" w:rsidRPr="0094284C" w:rsidRDefault="0094284C" w:rsidP="0094284C">
      <w:pPr>
        <w:numPr>
          <w:ilvl w:val="0"/>
          <w:numId w:val="1"/>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人工智能赋能高校教学模式与教育管理创新应用研究</w:t>
      </w:r>
    </w:p>
    <w:p w14:paraId="658DF642" w14:textId="77777777" w:rsidR="0094284C" w:rsidRPr="0094284C" w:rsidRDefault="0094284C" w:rsidP="0094284C">
      <w:pPr>
        <w:spacing w:after="0" w:line="240" w:lineRule="auto"/>
        <w:jc w:val="both"/>
        <w:rPr>
          <w:rFonts w:ascii="仿宋" w:eastAsia="仿宋" w:hAnsi="仿宋" w:cs="楷体" w:hint="eastAsia"/>
          <w:b/>
          <w:sz w:val="32"/>
          <w:szCs w:val="32"/>
          <w14:ligatures w14:val="none"/>
        </w:rPr>
      </w:pPr>
      <w:r w:rsidRPr="0094284C">
        <w:rPr>
          <w:rFonts w:ascii="仿宋" w:eastAsia="仿宋" w:hAnsi="仿宋" w:cs="楷体" w:hint="eastAsia"/>
          <w:b/>
          <w:sz w:val="32"/>
          <w:szCs w:val="32"/>
          <w14:ligatures w14:val="none"/>
        </w:rPr>
        <w:br w:type="page"/>
      </w:r>
    </w:p>
    <w:p w14:paraId="122D32AC" w14:textId="77777777" w:rsidR="0094284C" w:rsidRPr="0094284C" w:rsidRDefault="0094284C" w:rsidP="0094284C">
      <w:pPr>
        <w:numPr>
          <w:ilvl w:val="0"/>
          <w:numId w:val="2"/>
        </w:numPr>
        <w:spacing w:after="0" w:line="240" w:lineRule="auto"/>
        <w:ind w:firstLineChars="200" w:firstLine="643"/>
        <w:jc w:val="both"/>
        <w:outlineLvl w:val="1"/>
        <w:rPr>
          <w:rFonts w:ascii="仿宋" w:eastAsia="仿宋" w:hAnsi="仿宋" w:cs="楷体" w:hint="eastAsia"/>
          <w:b/>
          <w:sz w:val="32"/>
          <w:szCs w:val="32"/>
          <w14:ligatures w14:val="none"/>
        </w:rPr>
      </w:pPr>
      <w:r w:rsidRPr="0094284C">
        <w:rPr>
          <w:rFonts w:ascii="仿宋" w:eastAsia="仿宋" w:hAnsi="仿宋" w:cs="楷体" w:hint="eastAsia"/>
          <w:b/>
          <w:sz w:val="32"/>
          <w:szCs w:val="32"/>
          <w14:ligatures w14:val="none"/>
        </w:rPr>
        <w:lastRenderedPageBreak/>
        <w:t>重点项目</w:t>
      </w:r>
    </w:p>
    <w:p w14:paraId="6AFDAB27"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“双一流”建设：扎根中国大地与借鉴国际经验关系研究</w:t>
      </w:r>
    </w:p>
    <w:p w14:paraId="209BD9A0"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高等学校基础学科拔尖人才培养研究与实践</w:t>
      </w:r>
    </w:p>
    <w:p w14:paraId="15F89CAE"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高等学校数智化创新人才培养模式研究</w:t>
      </w:r>
    </w:p>
    <w:p w14:paraId="7D9F729C"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河南省高等教育数字化转型与人才培养模式创新研究</w:t>
      </w:r>
    </w:p>
    <w:p w14:paraId="68FCBBBD"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河南省高校科技成果转化效能提升策略研究</w:t>
      </w:r>
    </w:p>
    <w:p w14:paraId="42BB1F3F"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高等学校拔尖创新人才培养模式、跨学科培养等问题研究</w:t>
      </w:r>
    </w:p>
    <w:p w14:paraId="1FAA88B5"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统筹推进高等农林教育科技人才一体化改革，打造三位一体河南范本研究</w:t>
      </w:r>
    </w:p>
    <w:p w14:paraId="6C4B52E8"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河南省高等教育与新质生产力耦合协调发展研究</w:t>
      </w:r>
    </w:p>
    <w:p w14:paraId="20B86F3E"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 xml:space="preserve">高等学校研究性教学模式创新研究与实践探索 </w:t>
      </w:r>
    </w:p>
    <w:p w14:paraId="5E9052CC"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全人教育在高等教育中的实践路径与效果评估研究</w:t>
      </w:r>
    </w:p>
    <w:p w14:paraId="61C53B91"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高校卓越人才培养模式改革研究与实践</w:t>
      </w:r>
    </w:p>
    <w:p w14:paraId="668B133F"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应用型人才培养模式研究与实践</w:t>
      </w:r>
    </w:p>
    <w:p w14:paraId="006E5579" w14:textId="77777777" w:rsidR="0094284C" w:rsidRPr="0094284C" w:rsidRDefault="0094284C" w:rsidP="0094284C">
      <w:pPr>
        <w:numPr>
          <w:ilvl w:val="0"/>
          <w:numId w:val="3"/>
        </w:numPr>
        <w:spacing w:after="0" w:line="240" w:lineRule="auto"/>
        <w:ind w:firstLineChars="200" w:firstLine="640"/>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学术型人才培养模式研究与实践</w:t>
      </w:r>
    </w:p>
    <w:p w14:paraId="23D1A08E"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数字赋能背景下高校教师发展机制创新研究</w:t>
      </w:r>
    </w:p>
    <w:p w14:paraId="3C0937C3"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人工智能赋能未来教师发展的策略与路径研究</w:t>
      </w:r>
    </w:p>
    <w:p w14:paraId="48AD0074" w14:textId="77777777" w:rsidR="0094284C" w:rsidRPr="0094284C" w:rsidRDefault="0094284C" w:rsidP="0094284C">
      <w:pPr>
        <w:numPr>
          <w:ilvl w:val="0"/>
          <w:numId w:val="3"/>
        </w:numPr>
        <w:spacing w:after="0" w:line="240" w:lineRule="auto"/>
        <w:ind w:firstLineChars="200" w:firstLine="640"/>
        <w:jc w:val="both"/>
        <w:outlineLvl w:val="1"/>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我省本科教育教学质量保障体系研究与实践</w:t>
      </w:r>
    </w:p>
    <w:p w14:paraId="2FF744BF" w14:textId="77777777" w:rsidR="0094284C" w:rsidRPr="0094284C" w:rsidRDefault="0094284C" w:rsidP="0094284C">
      <w:pPr>
        <w:numPr>
          <w:ilvl w:val="0"/>
          <w:numId w:val="3"/>
        </w:numPr>
        <w:spacing w:after="0" w:line="240" w:lineRule="auto"/>
        <w:ind w:firstLineChars="200" w:firstLine="640"/>
        <w:jc w:val="both"/>
        <w:outlineLvl w:val="1"/>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基于本科教育教学审核评估的高校质量文化建设研</w:t>
      </w:r>
      <w:r w:rsidRPr="0094284C">
        <w:rPr>
          <w:rFonts w:ascii="仿宋" w:eastAsia="仿宋" w:hAnsi="仿宋" w:cs="Times New Roman" w:hint="eastAsia"/>
          <w:sz w:val="32"/>
          <w:szCs w:val="32"/>
          <w14:ligatures w14:val="none"/>
        </w:rPr>
        <w:lastRenderedPageBreak/>
        <w:t xml:space="preserve">究与实践 </w:t>
      </w:r>
    </w:p>
    <w:p w14:paraId="3C152EBA"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河南省高等职业教育专业结构与产业结构适配性研究</w:t>
      </w:r>
    </w:p>
    <w:p w14:paraId="13AE5929"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应用型本科高校专业结构调整的现实困境和优化路径研究</w:t>
      </w:r>
    </w:p>
    <w:p w14:paraId="229F273A"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生成式人工智能背景下高校专业课程建设研究</w:t>
      </w:r>
    </w:p>
    <w:p w14:paraId="4EB0B1CA"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应用型高校基于OBE理念的应然课程体系建设与内涵发展路径研究</w:t>
      </w:r>
    </w:p>
    <w:p w14:paraId="6BA1646D"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河南高技能人才培养机制创新研究</w:t>
      </w:r>
    </w:p>
    <w:p w14:paraId="2996A5D5"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新质生产力发展背景下职业教育培养路径探索与实践研究</w:t>
      </w:r>
    </w:p>
    <w:p w14:paraId="13649627"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数字经济背景下河南省高等教育新质生产力培育与提升策略研究</w:t>
      </w:r>
    </w:p>
    <w:p w14:paraId="14E10B5F"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数智化驱动下河南省高等职业教育与区域产业协同发展模式研究</w:t>
      </w:r>
    </w:p>
    <w:p w14:paraId="187DEDA4"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“新医科”视角下通识教育与专业教育融合研究</w:t>
      </w:r>
    </w:p>
    <w:p w14:paraId="321273E9"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新医科背景下服务生命全周期的乡村全科医师递进式培养路径研究</w:t>
      </w:r>
    </w:p>
    <w:p w14:paraId="08F5887D"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制度型开放战略下河南省高等教育国际化路径研究</w:t>
      </w:r>
    </w:p>
    <w:p w14:paraId="4E81EAE4"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教育强国背景下河南省特殊职业教育综合改革与实践研究</w:t>
      </w:r>
    </w:p>
    <w:p w14:paraId="691D119B"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职业教育“五金”建设研究</w:t>
      </w:r>
    </w:p>
    <w:p w14:paraId="1B394CEA"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lastRenderedPageBreak/>
        <w:t>高质量教育体系下民办高校治理现代化路径研究</w:t>
      </w:r>
    </w:p>
    <w:p w14:paraId="00486C2D"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引导民办高等教育特色发展机制及路径研究</w:t>
      </w:r>
    </w:p>
    <w:p w14:paraId="756AB28A"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企业主导的产学研深度融合模式、专业群建设等问题研究</w:t>
      </w:r>
    </w:p>
    <w:p w14:paraId="1950612E"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应用型本科高校服务地方经济发展评价体系研究</w:t>
      </w:r>
    </w:p>
    <w:p w14:paraId="3BACEC1E"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GenAI赋能创新型人才培养的生成式学习路径研究</w:t>
      </w:r>
    </w:p>
    <w:p w14:paraId="73EAFC88" w14:textId="77777777" w:rsidR="0094284C" w:rsidRPr="0094284C" w:rsidRDefault="0094284C" w:rsidP="0094284C">
      <w:pPr>
        <w:numPr>
          <w:ilvl w:val="0"/>
          <w:numId w:val="3"/>
        </w:numPr>
        <w:spacing w:after="0" w:line="240" w:lineRule="auto"/>
        <w:ind w:firstLineChars="200" w:firstLine="640"/>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对接河南战略性新兴产业的高等职业教育专业动态调整机制研究</w:t>
      </w:r>
    </w:p>
    <w:p w14:paraId="18E6F21B"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高校科研反哺教学的方法路径研究与实践</w:t>
      </w:r>
    </w:p>
    <w:p w14:paraId="6EE2C3A8"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高校“学为中心”课堂教学范式改革研究与实践</w:t>
      </w:r>
    </w:p>
    <w:p w14:paraId="0C78F9AC"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人工智能与脑科学融合赋能未来学习生态系统构建</w:t>
      </w:r>
    </w:p>
    <w:p w14:paraId="180EF5DB"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高校学生成长增值评价体系研究与实践</w:t>
      </w:r>
    </w:p>
    <w:p w14:paraId="10FA9925"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高等教育数智化转型的关键问题研究</w:t>
      </w:r>
    </w:p>
    <w:p w14:paraId="78D1D7F6"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基于人工智能技术的未来教育生态重塑研究</w:t>
      </w:r>
    </w:p>
    <w:p w14:paraId="2556E910"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人工智能赋能职业教育应用场景创新研究</w:t>
      </w:r>
    </w:p>
    <w:p w14:paraId="1237C57C"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“职教出海”背景下的新能源汽车技术专业课程体系研究与实践</w:t>
      </w:r>
    </w:p>
    <w:p w14:paraId="009FE225"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应用型人才培养驱动新质生产力发展的理论与实践</w:t>
      </w:r>
    </w:p>
    <w:p w14:paraId="10B34C7B"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应用型本科高校课程考核评价改革与实践研究</w:t>
      </w:r>
    </w:p>
    <w:p w14:paraId="4989D683"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产教融合共同体建设研究与实践</w:t>
      </w:r>
    </w:p>
    <w:p w14:paraId="47F73E09"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职业院校深化教育综合改革助力我省科技创新与产业创新融合发展策略研究</w:t>
      </w:r>
    </w:p>
    <w:p w14:paraId="7313CAB7"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lastRenderedPageBreak/>
        <w:t>基于岗位技能图谱的高职高专专业结构优化与课程体系改革研究</w:t>
      </w:r>
    </w:p>
    <w:p w14:paraId="5954BA73"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新时代教育家精神的内涵、外延与培育路径研究（信阳学院-杨子泉）</w:t>
      </w:r>
    </w:p>
    <w:p w14:paraId="2281C43E"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构建黄河文化</w:t>
      </w:r>
      <w:r w:rsidRPr="0094284C">
        <w:rPr>
          <w:rFonts w:ascii="仿宋" w:eastAsia="仿宋" w:hAnsi="仿宋" w:cs="Times New Roman" w:hint="eastAsia"/>
          <w:sz w:val="32"/>
          <w:szCs w:val="32"/>
          <w14:ligatures w14:val="none"/>
        </w:rPr>
        <w:t>“</w:t>
      </w:r>
      <w:r w:rsidRPr="0094284C">
        <w:rPr>
          <w:rFonts w:ascii="仿宋" w:eastAsia="仿宋" w:hAnsi="仿宋" w:cs="Times New Roman"/>
          <w:sz w:val="32"/>
          <w:szCs w:val="32"/>
          <w14:ligatures w14:val="none"/>
        </w:rPr>
        <w:t>五融入</w:t>
      </w:r>
      <w:r w:rsidRPr="0094284C">
        <w:rPr>
          <w:rFonts w:ascii="仿宋" w:eastAsia="仿宋" w:hAnsi="仿宋" w:cs="Times New Roman" w:hint="eastAsia"/>
          <w:sz w:val="32"/>
          <w:szCs w:val="32"/>
          <w14:ligatures w14:val="none"/>
        </w:rPr>
        <w:t>”</w:t>
      </w:r>
      <w:r w:rsidRPr="0094284C">
        <w:rPr>
          <w:rFonts w:ascii="仿宋" w:eastAsia="仿宋" w:hAnsi="仿宋" w:cs="Times New Roman"/>
          <w:sz w:val="32"/>
          <w:szCs w:val="32"/>
          <w14:ligatures w14:val="none"/>
        </w:rPr>
        <w:t>育人体系探索与实践</w:t>
      </w:r>
    </w:p>
    <w:p w14:paraId="675238AA" w14:textId="77777777" w:rsidR="0094284C" w:rsidRPr="0094284C" w:rsidRDefault="0094284C" w:rsidP="0094284C">
      <w:pPr>
        <w:numPr>
          <w:ilvl w:val="0"/>
          <w:numId w:val="3"/>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殷商文化传播融入英语专业课程思政教学改革研究</w:t>
      </w:r>
    </w:p>
    <w:p w14:paraId="5854D029" w14:textId="77777777" w:rsidR="0094284C" w:rsidRPr="0094284C" w:rsidRDefault="0094284C" w:rsidP="0094284C">
      <w:pPr>
        <w:spacing w:after="0" w:line="240" w:lineRule="auto"/>
        <w:ind w:firstLineChars="200" w:firstLine="643"/>
        <w:textAlignment w:val="baseline"/>
        <w:outlineLvl w:val="1"/>
        <w:rPr>
          <w:rFonts w:ascii="仿宋" w:eastAsia="仿宋" w:hAnsi="仿宋" w:cs="楷体" w:hint="eastAsia"/>
          <w:b/>
          <w:sz w:val="32"/>
          <w:szCs w:val="32"/>
          <w14:ligatures w14:val="none"/>
        </w:rPr>
      </w:pPr>
      <w:r w:rsidRPr="0094284C">
        <w:rPr>
          <w:rFonts w:ascii="仿宋" w:eastAsia="仿宋" w:hAnsi="仿宋" w:cs="楷体" w:hint="eastAsia"/>
          <w:b/>
          <w:sz w:val="32"/>
          <w:szCs w:val="32"/>
          <w14:ligatures w14:val="none"/>
        </w:rPr>
        <w:t>（三）一般项目</w:t>
      </w:r>
    </w:p>
    <w:p w14:paraId="48C29F25"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数智时代背景下</w:t>
      </w:r>
      <w:r w:rsidRPr="0094284C">
        <w:rPr>
          <w:rFonts w:ascii="仿宋" w:eastAsia="仿宋" w:hAnsi="仿宋" w:cs="Times New Roman" w:hint="eastAsia"/>
          <w:sz w:val="32"/>
          <w:szCs w:val="32"/>
          <w14:ligatures w14:val="none"/>
        </w:rPr>
        <w:t>高</w:t>
      </w:r>
      <w:r w:rsidRPr="0094284C">
        <w:rPr>
          <w:rFonts w:ascii="仿宋" w:eastAsia="仿宋" w:hAnsi="仿宋" w:cs="Times New Roman"/>
          <w:sz w:val="32"/>
          <w:szCs w:val="32"/>
          <w14:ligatures w14:val="none"/>
        </w:rPr>
        <w:t>校改进模型建构及实践研究</w:t>
      </w:r>
    </w:p>
    <w:p w14:paraId="6D6017A5"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民办高等教育在河南经济高质量发展中的地位与作用研究</w:t>
      </w:r>
    </w:p>
    <w:p w14:paraId="1A78008B"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产教融合视角下高等教育人才培养模式的创新研究</w:t>
      </w:r>
    </w:p>
    <w:p w14:paraId="08B981AE"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AI赋能教育生态：智能互动系统在高校思政教育中的应用路径探索</w:t>
      </w:r>
    </w:p>
    <w:p w14:paraId="4FB0B7FE"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知识生产新模式下地方应用型高校学科建设路径的新趋向</w:t>
      </w:r>
    </w:p>
    <w:p w14:paraId="498F6590"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高校人才培养产教融合、科教融汇的推进路径研究</w:t>
      </w:r>
    </w:p>
    <w:p w14:paraId="1D381A6F"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新质生产力驱动下的高等教育与产业融合创新创业教育机制研究</w:t>
      </w:r>
    </w:p>
    <w:p w14:paraId="0C5AD4FE"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新质生产力背景下高职院校产教融合高质量发展研究</w:t>
      </w:r>
    </w:p>
    <w:p w14:paraId="13A9BE63"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“5I教育”背景下高职院校产教融合创新路径研究</w:t>
      </w:r>
    </w:p>
    <w:p w14:paraId="71F99296"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企业人才到高校兼职</w:t>
      </w:r>
      <w:r w:rsidRPr="0094284C">
        <w:rPr>
          <w:rFonts w:ascii="仿宋" w:eastAsia="仿宋" w:hAnsi="仿宋" w:cs="Times New Roman" w:hint="eastAsia"/>
          <w:sz w:val="32"/>
          <w:szCs w:val="32"/>
          <w14:ligatures w14:val="none"/>
        </w:rPr>
        <w:t>问题</w:t>
      </w:r>
      <w:r w:rsidRPr="0094284C">
        <w:rPr>
          <w:rFonts w:ascii="仿宋" w:eastAsia="仿宋" w:hAnsi="仿宋" w:cs="Times New Roman"/>
          <w:sz w:val="32"/>
          <w:szCs w:val="32"/>
          <w14:ligatures w14:val="none"/>
        </w:rPr>
        <w:t>研究</w:t>
      </w:r>
    </w:p>
    <w:p w14:paraId="0E796E4B"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lastRenderedPageBreak/>
        <w:t>河南省高校与虚拟仿真企业创新合作研究</w:t>
      </w:r>
    </w:p>
    <w:p w14:paraId="6388F901"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高校质量文化建设的路径研究</w:t>
      </w:r>
    </w:p>
    <w:p w14:paraId="18C57953"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以高水平学科专业建设推进民办高校高质量发展研究</w:t>
      </w:r>
    </w:p>
    <w:p w14:paraId="6ACC3672"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高校实验室风险管理与可持续发展的设计研究）</w:t>
      </w:r>
    </w:p>
    <w:p w14:paraId="3751B6B0"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高校实验室安全管理体系构建</w:t>
      </w:r>
      <w:r w:rsidRPr="0094284C">
        <w:rPr>
          <w:rFonts w:ascii="仿宋" w:eastAsia="仿宋" w:hAnsi="仿宋" w:cs="Times New Roman" w:hint="eastAsia"/>
          <w:sz w:val="32"/>
          <w:szCs w:val="32"/>
          <w14:ligatures w14:val="none"/>
        </w:rPr>
        <w:t>研究</w:t>
      </w:r>
      <w:r w:rsidRPr="0094284C">
        <w:rPr>
          <w:rFonts w:ascii="仿宋" w:eastAsia="仿宋" w:hAnsi="仿宋" w:cs="Times New Roman"/>
          <w:sz w:val="32"/>
          <w:szCs w:val="32"/>
          <w14:ligatures w14:val="none"/>
        </w:rPr>
        <w:t>与实践</w:t>
      </w:r>
    </w:p>
    <w:p w14:paraId="54DA60C4"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以数字经济赋能高校高质量发展</w:t>
      </w:r>
    </w:p>
    <w:p w14:paraId="58BF2F72"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以</w:t>
      </w:r>
      <w:r w:rsidRPr="0094284C">
        <w:rPr>
          <w:rFonts w:ascii="仿宋" w:eastAsia="仿宋" w:hAnsi="仿宋" w:cs="Times New Roman"/>
          <w:sz w:val="32"/>
          <w:szCs w:val="32"/>
          <w14:ligatures w14:val="none"/>
        </w:rPr>
        <w:t>融合创新技术打造</w:t>
      </w:r>
      <w:r w:rsidRPr="0094284C">
        <w:rPr>
          <w:rFonts w:ascii="仿宋" w:eastAsia="仿宋" w:hAnsi="仿宋" w:cs="Times New Roman" w:hint="eastAsia"/>
          <w:sz w:val="32"/>
          <w:szCs w:val="32"/>
          <w14:ligatures w14:val="none"/>
        </w:rPr>
        <w:t>高校</w:t>
      </w:r>
      <w:r w:rsidRPr="0094284C">
        <w:rPr>
          <w:rFonts w:ascii="仿宋" w:eastAsia="仿宋" w:hAnsi="仿宋" w:cs="Times New Roman"/>
          <w:sz w:val="32"/>
          <w:szCs w:val="32"/>
          <w14:ligatures w14:val="none"/>
        </w:rPr>
        <w:t>个性化心理健康教育教学新模式</w:t>
      </w:r>
      <w:r w:rsidRPr="0094284C">
        <w:rPr>
          <w:rFonts w:ascii="仿宋" w:eastAsia="仿宋" w:hAnsi="仿宋" w:cs="Times New Roman" w:hint="eastAsia"/>
          <w:sz w:val="32"/>
          <w:szCs w:val="32"/>
          <w14:ligatures w14:val="none"/>
        </w:rPr>
        <w:t>研究</w:t>
      </w:r>
    </w:p>
    <w:p w14:paraId="398C0600"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基于韧性理论的大学校园生命安全体系建设研究</w:t>
      </w:r>
    </w:p>
    <w:p w14:paraId="4BCF02D2"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新质生产力背景下高校“一站式”学生社区育人模式研究</w:t>
      </w:r>
    </w:p>
    <w:p w14:paraId="5FABFD71"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产出导向与知识图谱深度融合的工科专业多元化人才培养改革创新与实践</w:t>
      </w:r>
    </w:p>
    <w:p w14:paraId="6426B902"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河南红色文化资源育人价值及实践研究</w:t>
      </w:r>
    </w:p>
    <w:p w14:paraId="3C945D37"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河南省高校中华传统美德传承体系构建与实践创新研究</w:t>
      </w:r>
    </w:p>
    <w:p w14:paraId="22C8D881"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数智赋能应用型高校本科生人才培养模式研究</w:t>
      </w:r>
    </w:p>
    <w:p w14:paraId="0E269852"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数智赋能下高职高专学生创新创业能力培养路径研究</w:t>
      </w:r>
    </w:p>
    <w:p w14:paraId="79AE31E4"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创新创业教育与学科竞赛协同育人机制研究</w:t>
      </w:r>
    </w:p>
    <w:p w14:paraId="2ABCE932"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人工智能技术赋能高等教育应用型人才培养的价值、</w:t>
      </w:r>
      <w:r w:rsidRPr="0094284C">
        <w:rPr>
          <w:rFonts w:ascii="仿宋" w:eastAsia="仿宋" w:hAnsi="仿宋" w:cs="Times New Roman"/>
          <w:sz w:val="32"/>
          <w:szCs w:val="32"/>
          <w14:ligatures w14:val="none"/>
        </w:rPr>
        <w:lastRenderedPageBreak/>
        <w:t>困惑与</w:t>
      </w:r>
      <w:r w:rsidRPr="0094284C">
        <w:rPr>
          <w:rFonts w:ascii="仿宋" w:eastAsia="仿宋" w:hAnsi="仿宋" w:cs="Times New Roman" w:hint="eastAsia"/>
          <w:sz w:val="32"/>
          <w:szCs w:val="32"/>
          <w14:ligatures w14:val="none"/>
        </w:rPr>
        <w:t>对策</w:t>
      </w:r>
      <w:r w:rsidRPr="0094284C">
        <w:rPr>
          <w:rFonts w:ascii="仿宋" w:eastAsia="仿宋" w:hAnsi="仿宋" w:cs="Times New Roman"/>
          <w:sz w:val="32"/>
          <w:szCs w:val="32"/>
          <w14:ligatures w14:val="none"/>
        </w:rPr>
        <w:t>研究</w:t>
      </w:r>
    </w:p>
    <w:p w14:paraId="2C4AF643"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共创·共生：融合生成式人工智能的高校跨学科教学模式创新研究</w:t>
      </w:r>
    </w:p>
    <w:p w14:paraId="52D62CAC"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数字化背景下高校就业指导服务体系研究</w:t>
      </w:r>
    </w:p>
    <w:p w14:paraId="7D7CB57F"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本科高校</w:t>
      </w:r>
      <w:r w:rsidRPr="0094284C">
        <w:rPr>
          <w:rFonts w:ascii="仿宋" w:eastAsia="仿宋" w:hAnsi="仿宋" w:cs="Times New Roman" w:hint="eastAsia"/>
          <w:sz w:val="32"/>
          <w:szCs w:val="32"/>
          <w14:ligatures w14:val="none"/>
        </w:rPr>
        <w:t>“</w:t>
      </w:r>
      <w:r w:rsidRPr="0094284C">
        <w:rPr>
          <w:rFonts w:ascii="仿宋" w:eastAsia="仿宋" w:hAnsi="仿宋" w:cs="Times New Roman"/>
          <w:sz w:val="32"/>
          <w:szCs w:val="32"/>
          <w14:ligatures w14:val="none"/>
        </w:rPr>
        <w:t>院办校</w:t>
      </w:r>
      <w:r w:rsidRPr="0094284C">
        <w:rPr>
          <w:rFonts w:ascii="仿宋" w:eastAsia="仿宋" w:hAnsi="仿宋" w:cs="Times New Roman" w:hint="eastAsia"/>
          <w:sz w:val="32"/>
          <w:szCs w:val="32"/>
          <w14:ligatures w14:val="none"/>
        </w:rPr>
        <w:t>”</w:t>
      </w:r>
      <w:r w:rsidRPr="0094284C">
        <w:rPr>
          <w:rFonts w:ascii="仿宋" w:eastAsia="仿宋" w:hAnsi="仿宋" w:cs="Times New Roman"/>
          <w:sz w:val="32"/>
          <w:szCs w:val="32"/>
          <w14:ligatures w14:val="none"/>
        </w:rPr>
        <w:t>航空航天电子信息特色改革与实践</w:t>
      </w:r>
      <w:r w:rsidRPr="0094284C">
        <w:rPr>
          <w:rFonts w:ascii="仿宋" w:eastAsia="仿宋" w:hAnsi="仿宋" w:cs="Times New Roman" w:hint="eastAsia"/>
          <w:sz w:val="32"/>
          <w:szCs w:val="32"/>
          <w14:ligatures w14:val="none"/>
        </w:rPr>
        <w:t>研究</w:t>
      </w:r>
    </w:p>
    <w:p w14:paraId="344BC25F"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基于人工智能与跨境电商融合的河南省高等教育改革与发展战略研究</w:t>
      </w:r>
    </w:p>
    <w:p w14:paraId="596C8C74"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河南省应用型本科高校教师教学发展动因及措施研究</w:t>
      </w:r>
    </w:p>
    <w:p w14:paraId="34552518"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教育数字化背景下地方高校教师角色重塑研究</w:t>
      </w:r>
    </w:p>
    <w:p w14:paraId="417CD339"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教育数字化转型下高校教师人工智能素养提升研究</w:t>
      </w:r>
    </w:p>
    <w:p w14:paraId="6CC012D0"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智慧教育背景下高校管理人员信息化素养提升策略研究</w:t>
      </w:r>
    </w:p>
    <w:p w14:paraId="1F9E9EFD"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基于AI辅助学生职业规划的研究与探索</w:t>
      </w:r>
    </w:p>
    <w:p w14:paraId="23461944"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人工智能与高校思想政治教育融合研究</w:t>
      </w:r>
    </w:p>
    <w:p w14:paraId="534418DF"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产教融合中思政教育方式创新研究</w:t>
      </w:r>
    </w:p>
    <w:p w14:paraId="767B14AD"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数字赋能思政教育教学改革创新研究</w:t>
      </w:r>
    </w:p>
    <w:p w14:paraId="6AD51FBD"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教育家精神涵育河南省高校教师思政工作的理论逻辑与实践路径</w:t>
      </w:r>
      <w:r w:rsidRPr="0094284C">
        <w:rPr>
          <w:rFonts w:ascii="仿宋" w:eastAsia="仿宋" w:hAnsi="仿宋" w:cs="Times New Roman" w:hint="eastAsia"/>
          <w:sz w:val="32"/>
          <w:szCs w:val="32"/>
          <w14:ligatures w14:val="none"/>
        </w:rPr>
        <w:t>研究</w:t>
      </w:r>
    </w:p>
    <w:p w14:paraId="0D2F8F46"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地方高校本科生四年一贯制创新综合能力项目化实训教学模式的探索与实践</w:t>
      </w:r>
    </w:p>
    <w:p w14:paraId="74981C69"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lastRenderedPageBreak/>
        <w:t>行业特色地方高校通识教育课程体系构建</w:t>
      </w:r>
    </w:p>
    <w:p w14:paraId="0A86D9E4"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本科专业评价方法与实践研究</w:t>
      </w:r>
    </w:p>
    <w:p w14:paraId="7261A91C"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本科课程评价方法与实践研究</w:t>
      </w:r>
    </w:p>
    <w:p w14:paraId="27A19A99"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高校人才培养适应度评价体系研究与实践</w:t>
      </w:r>
    </w:p>
    <w:p w14:paraId="7DB4AA22"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人工智能背景下基于OBE理念的学业评价体系研究与实践</w:t>
      </w:r>
    </w:p>
    <w:p w14:paraId="16EFD04B"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翻转课堂与混合式教学模式在高等教育中的创新应用</w:t>
      </w:r>
      <w:r w:rsidRPr="0094284C">
        <w:rPr>
          <w:rFonts w:ascii="仿宋" w:eastAsia="仿宋" w:hAnsi="仿宋" w:cs="Times New Roman" w:hint="eastAsia"/>
          <w:sz w:val="32"/>
          <w:szCs w:val="32"/>
          <w14:ligatures w14:val="none"/>
        </w:rPr>
        <w:t>研究</w:t>
      </w:r>
    </w:p>
    <w:p w14:paraId="09167D21"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人工智能在“技能河南”创建中的应用研究</w:t>
      </w:r>
    </w:p>
    <w:p w14:paraId="3ECB1116"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AI赋能信息技术素养课程跨学科应用研究</w:t>
      </w:r>
    </w:p>
    <w:p w14:paraId="0F5B5861"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图谱为基</w:t>
      </w:r>
      <w:r w:rsidRPr="0094284C">
        <w:rPr>
          <w:rFonts w:ascii="仿宋" w:eastAsia="仿宋" w:hAnsi="仿宋" w:cs="Times New Roman" w:hint="eastAsia"/>
          <w:sz w:val="32"/>
          <w:szCs w:val="32"/>
          <w14:ligatures w14:val="none"/>
        </w:rPr>
        <w:t>、</w:t>
      </w:r>
      <w:r w:rsidRPr="0094284C">
        <w:rPr>
          <w:rFonts w:ascii="仿宋" w:eastAsia="仿宋" w:hAnsi="仿宋" w:cs="Times New Roman"/>
          <w:sz w:val="32"/>
          <w:szCs w:val="32"/>
          <w14:ligatures w14:val="none"/>
        </w:rPr>
        <w:t>AI赋能-基于</w:t>
      </w:r>
      <w:r w:rsidRPr="0094284C">
        <w:rPr>
          <w:rFonts w:ascii="仿宋" w:eastAsia="仿宋" w:hAnsi="仿宋" w:cs="Times New Roman" w:hint="eastAsia"/>
          <w:sz w:val="32"/>
          <w:szCs w:val="32"/>
          <w14:ligatures w14:val="none"/>
        </w:rPr>
        <w:t>课程</w:t>
      </w:r>
      <w:r w:rsidRPr="0094284C">
        <w:rPr>
          <w:rFonts w:ascii="仿宋" w:eastAsia="仿宋" w:hAnsi="仿宋" w:cs="Times New Roman"/>
          <w:sz w:val="32"/>
          <w:szCs w:val="32"/>
          <w14:ligatures w14:val="none"/>
        </w:rPr>
        <w:t>平台的智能场景创设</w:t>
      </w:r>
      <w:r w:rsidRPr="0094284C">
        <w:rPr>
          <w:rFonts w:ascii="仿宋" w:eastAsia="仿宋" w:hAnsi="仿宋" w:cs="Times New Roman" w:hint="eastAsia"/>
          <w:sz w:val="32"/>
          <w:szCs w:val="32"/>
          <w14:ligatures w14:val="none"/>
        </w:rPr>
        <w:t>研究</w:t>
      </w:r>
    </w:p>
    <w:p w14:paraId="3E5A3D7B"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美育浸润背景下新工科设计美育的价值和途径研究</w:t>
      </w:r>
    </w:p>
    <w:p w14:paraId="26F57306"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地方高校化工材料类专业拔尖创新人才的探索</w:t>
      </w:r>
    </w:p>
    <w:p w14:paraId="314A70C4"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高校测绘专业实验室创新创业技能培养模式研究</w:t>
      </w:r>
    </w:p>
    <w:p w14:paraId="0FD4E2E7"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双碳战略下应用型高校新型储能产业人才培养机制研究</w:t>
      </w:r>
    </w:p>
    <w:p w14:paraId="75116745"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现代产业学院视域下跨学科人才培养路径研究</w:t>
      </w:r>
    </w:p>
    <w:p w14:paraId="37B3BA7A"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新工科背景下生成式人工智能赋能食品科学类专业人才培养模式创新与实践</w:t>
      </w:r>
    </w:p>
    <w:p w14:paraId="0505B044"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新工科背景下微专业建设与人才培养模式的实践研究</w:t>
      </w:r>
    </w:p>
    <w:p w14:paraId="4647E14B"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lastRenderedPageBreak/>
        <w:t>主动面向、多元融合、集群建设-电子信息类专业人才培养模式探究与实践</w:t>
      </w:r>
    </w:p>
    <w:p w14:paraId="4E9AC3C0"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基于AIGC技术的国际中文智慧教学模式研究</w:t>
      </w:r>
    </w:p>
    <w:p w14:paraId="22547DDC"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河南省应用型本科高校人才培养质量评价体系的构建与实践研究</w:t>
      </w:r>
    </w:p>
    <w:p w14:paraId="1E6D23FC"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院办校背景下二级学院人才培养质量提升举措与实践研究</w:t>
      </w:r>
    </w:p>
    <w:p w14:paraId="5C0A43D3"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科创融合的电子信息新工科应用型人才培育模式探索与实践</w:t>
      </w:r>
    </w:p>
    <w:p w14:paraId="10D8E839"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高校地理学数慧型拔尖人才培养的探索与实践</w:t>
      </w:r>
    </w:p>
    <w:p w14:paraId="6C517BC4"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人工智能新质生产力驱动下的应用型机械专业人才培养模式研究</w:t>
      </w:r>
    </w:p>
    <w:p w14:paraId="0D05FCBA"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产科教融合背景下软件类专业创新型人才培养模式改革研究</w:t>
      </w:r>
    </w:p>
    <w:p w14:paraId="39BD1C0D"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融入人工智能和思政元素的程序设计基础课程教学研究</w:t>
      </w:r>
    </w:p>
    <w:p w14:paraId="26E9E635"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智编未来：AI赋能编程类课程教学改革</w:t>
      </w:r>
      <w:r w:rsidRPr="0094284C">
        <w:rPr>
          <w:rFonts w:ascii="仿宋" w:eastAsia="仿宋" w:hAnsi="仿宋" w:cs="Times New Roman" w:hint="eastAsia"/>
          <w:sz w:val="32"/>
          <w:szCs w:val="32"/>
          <w14:ligatures w14:val="none"/>
        </w:rPr>
        <w:t>研究</w:t>
      </w:r>
    </w:p>
    <w:p w14:paraId="76313DAB"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人工智能融入高校人文学科课程的内在逻辑与推进机制研究</w:t>
      </w:r>
    </w:p>
    <w:p w14:paraId="5A17AEB9"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 xml:space="preserve"> 多学科融合下的设施农业科学与工程专业人才培养模式创新研究</w:t>
      </w:r>
    </w:p>
    <w:p w14:paraId="5996D4BC"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基于教育科技人才融合视角的高校音乐创新人才培</w:t>
      </w:r>
      <w:r w:rsidRPr="0094284C">
        <w:rPr>
          <w:rFonts w:ascii="仿宋" w:eastAsia="仿宋" w:hAnsi="仿宋" w:cs="Times New Roman"/>
          <w:sz w:val="32"/>
          <w:szCs w:val="32"/>
          <w14:ligatures w14:val="none"/>
        </w:rPr>
        <w:lastRenderedPageBreak/>
        <w:t>养模式：人工智能的赋能与探索</w:t>
      </w:r>
    </w:p>
    <w:p w14:paraId="0A6C0EDC"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教育家精神赋能高校学前教育专业人才培养体系构建研究</w:t>
      </w:r>
    </w:p>
    <w:p w14:paraId="6E82CA3D"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人工智能赋能高校应用写作人才培养模式创新研究</w:t>
      </w:r>
    </w:p>
    <w:p w14:paraId="2A956878"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三段式教学模式在护理实用性人才培养中的应用与研究</w:t>
      </w:r>
    </w:p>
    <w:p w14:paraId="40D5830F"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新时代数智教育背景下行业特色高校经济学创新人才培养模式研究</w:t>
      </w:r>
    </w:p>
    <w:p w14:paraId="5A11AA84"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学科调整优化背景下自动化类专业人才培养模式探究</w:t>
      </w:r>
    </w:p>
    <w:p w14:paraId="72C78283"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以社会需求为导向的化妆品技术与工程专业创新性人才培养模式改革与实践</w:t>
      </w:r>
    </w:p>
    <w:p w14:paraId="6AE6BF64"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元宇宙智能工程背景下新工科专业人才培养模式创新研究——以车辆工程专业为例</w:t>
      </w:r>
    </w:p>
    <w:p w14:paraId="31495D6F"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基于人工智能技术的食品科学与工程专业个性化学习路径优化探究</w:t>
      </w:r>
    </w:p>
    <w:p w14:paraId="669239C6"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基于学习科学的AI辅助教学设计在高校外语课程改革中的应用：创新路径与本地化策略研究</w:t>
      </w:r>
    </w:p>
    <w:p w14:paraId="12BF4197"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地方本科高校工商管理类专业数智化人才培养模式研究</w:t>
      </w:r>
    </w:p>
    <w:p w14:paraId="4E43FD78"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人工智能背景下新商科教育生态建设路径探索---以实验教学为例</w:t>
      </w:r>
    </w:p>
    <w:p w14:paraId="215FC69A"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lastRenderedPageBreak/>
        <w:t>AI赋能河南省应用型高校金融类课程数字化教学改革研究</w:t>
      </w:r>
    </w:p>
    <w:p w14:paraId="7252CBE6"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数智化赋能高校金融类专业课程思政教学改革与实践探索</w:t>
      </w:r>
    </w:p>
    <w:p w14:paraId="6D651B1B"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共鸣理论视域下高校经管类专业“课程思政”育人能力提升研究</w:t>
      </w:r>
    </w:p>
    <w:p w14:paraId="5ACDD205"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人工智能赋能民办高校就业指导课程教学路径研究</w:t>
      </w:r>
    </w:p>
    <w:p w14:paraId="24FEE35C"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人工智能赋能学校体育教育公平的关键维度和实现途径研究</w:t>
      </w:r>
    </w:p>
    <w:p w14:paraId="6164F638"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人工智能技术赋能下的马克思主义基本原理课程教学改革研究</w:t>
      </w:r>
    </w:p>
    <w:p w14:paraId="7946AC37"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生成式人工智能赋能高校美术学专业课程教学改革研究</w:t>
      </w:r>
    </w:p>
    <w:p w14:paraId="2749AD12"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AI驱动下化学实践类课程对学生应用型能力培养的探索与实践</w:t>
      </w:r>
    </w:p>
    <w:p w14:paraId="50816561"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数智赋能粮油食品特色专业课程的混合式教学改革</w:t>
      </w:r>
      <w:r w:rsidRPr="0094284C">
        <w:rPr>
          <w:rFonts w:ascii="仿宋" w:eastAsia="仿宋" w:hAnsi="仿宋" w:cs="Times New Roman" w:hint="eastAsia"/>
          <w:sz w:val="32"/>
          <w:szCs w:val="32"/>
          <w14:ligatures w14:val="none"/>
        </w:rPr>
        <w:t>研究</w:t>
      </w:r>
      <w:r w:rsidRPr="0094284C">
        <w:rPr>
          <w:rFonts w:ascii="仿宋" w:eastAsia="仿宋" w:hAnsi="仿宋" w:cs="Times New Roman"/>
          <w:sz w:val="32"/>
          <w:szCs w:val="32"/>
          <w14:ligatures w14:val="none"/>
        </w:rPr>
        <w:t>与实践</w:t>
      </w:r>
    </w:p>
    <w:p w14:paraId="0F1B0BEA"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产教融合驱动下的高校低碳育人体系构建研究</w:t>
      </w:r>
    </w:p>
    <w:p w14:paraId="1BA4C309"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现代家居行业学院建设研究与实践</w:t>
      </w:r>
    </w:p>
    <w:p w14:paraId="1ADAFE7F"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新时代大学英语课程中的全球胜任力培养研究</w:t>
      </w:r>
    </w:p>
    <w:p w14:paraId="5E6219E3"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新时代师范类高校教育评价改革研究与实践</w:t>
      </w:r>
    </w:p>
    <w:p w14:paraId="74880BCD"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信息技术背景下高等中医药院校教育教学质量保障</w:t>
      </w:r>
      <w:r w:rsidRPr="0094284C">
        <w:rPr>
          <w:rFonts w:ascii="仿宋" w:eastAsia="仿宋" w:hAnsi="仿宋" w:cs="Times New Roman"/>
          <w:sz w:val="32"/>
          <w:szCs w:val="32"/>
          <w14:ligatures w14:val="none"/>
        </w:rPr>
        <w:lastRenderedPageBreak/>
        <w:t>体系优化的研究与实践</w:t>
      </w:r>
    </w:p>
    <w:p w14:paraId="2239BEB8"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专业认证背景下高等教育课程评价：范式转变与多元路径构建</w:t>
      </w:r>
    </w:p>
    <w:p w14:paraId="1C566D71"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 xml:space="preserve"> “教学研练战”一体化背景下公安管理学专业实践教学体系改革</w:t>
      </w:r>
      <w:r w:rsidRPr="0094284C">
        <w:rPr>
          <w:rFonts w:ascii="仿宋" w:eastAsia="仿宋" w:hAnsi="仿宋" w:cs="Times New Roman" w:hint="eastAsia"/>
          <w:sz w:val="32"/>
          <w:szCs w:val="32"/>
          <w14:ligatures w14:val="none"/>
        </w:rPr>
        <w:t>研究</w:t>
      </w:r>
      <w:r w:rsidRPr="0094284C">
        <w:rPr>
          <w:rFonts w:ascii="仿宋" w:eastAsia="仿宋" w:hAnsi="仿宋" w:cs="Times New Roman"/>
          <w:sz w:val="32"/>
          <w:szCs w:val="32"/>
          <w14:ligatures w14:val="none"/>
        </w:rPr>
        <w:t>与探索</w:t>
      </w:r>
    </w:p>
    <w:p w14:paraId="3AB13E4D"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PBL联合CBL教学模式在临床输血检验技术教学中的应用</w:t>
      </w:r>
    </w:p>
    <w:p w14:paraId="3CAFD6EE"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SP在提升临床操作技能的应用与研究</w:t>
      </w:r>
    </w:p>
    <w:p w14:paraId="40D542D3"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UGS合作视域下小学卓越教师一体化培养实践路径研究</w:t>
      </w:r>
    </w:p>
    <w:p w14:paraId="507174BD"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地方院校大学英语教师智慧教学胜任力模型构建及应用研究</w:t>
      </w:r>
    </w:p>
    <w:p w14:paraId="2B985991"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高校基础化学课程群数字化资源建设</w:t>
      </w:r>
      <w:r w:rsidRPr="0094284C">
        <w:rPr>
          <w:rFonts w:ascii="仿宋" w:eastAsia="仿宋" w:hAnsi="仿宋" w:cs="Times New Roman" w:hint="eastAsia"/>
          <w:sz w:val="32"/>
          <w:szCs w:val="32"/>
          <w14:ligatures w14:val="none"/>
        </w:rPr>
        <w:t>研究</w:t>
      </w:r>
      <w:r w:rsidRPr="0094284C">
        <w:rPr>
          <w:rFonts w:ascii="仿宋" w:eastAsia="仿宋" w:hAnsi="仿宋" w:cs="Times New Roman"/>
          <w:sz w:val="32"/>
          <w:szCs w:val="32"/>
          <w14:ligatures w14:val="none"/>
        </w:rPr>
        <w:t>与实践</w:t>
      </w:r>
    </w:p>
    <w:p w14:paraId="0EB0E087"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高校舞蹈艺术教育数字教材建设与人机交互系统开发</w:t>
      </w:r>
      <w:r w:rsidRPr="0094284C">
        <w:rPr>
          <w:rFonts w:ascii="仿宋" w:eastAsia="仿宋" w:hAnsi="仿宋" w:cs="Times New Roman" w:hint="eastAsia"/>
          <w:sz w:val="32"/>
          <w:szCs w:val="32"/>
          <w14:ligatures w14:val="none"/>
        </w:rPr>
        <w:t>研究</w:t>
      </w:r>
    </w:p>
    <w:p w14:paraId="32A24E25"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中原特色文化</w:t>
      </w:r>
      <w:r w:rsidRPr="0094284C">
        <w:rPr>
          <w:rFonts w:ascii="仿宋" w:eastAsia="仿宋" w:hAnsi="仿宋" w:cs="Times New Roman"/>
          <w:sz w:val="32"/>
          <w:szCs w:val="32"/>
          <w14:ligatures w14:val="none"/>
        </w:rPr>
        <w:t>多元性创新设计发展研究</w:t>
      </w:r>
      <w:r w:rsidRPr="0094284C">
        <w:rPr>
          <w:rFonts w:ascii="仿宋" w:eastAsia="仿宋" w:hAnsi="仿宋" w:cs="Times New Roman" w:hint="eastAsia"/>
          <w:sz w:val="32"/>
          <w:szCs w:val="32"/>
          <w14:ligatures w14:val="none"/>
        </w:rPr>
        <w:t>与实践</w:t>
      </w:r>
    </w:p>
    <w:p w14:paraId="179CB6A3"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核心素养背景下地方高</w:t>
      </w:r>
      <w:r w:rsidRPr="0094284C">
        <w:rPr>
          <w:rFonts w:ascii="仿宋" w:eastAsia="仿宋" w:hAnsi="仿宋" w:cs="Times New Roman" w:hint="eastAsia"/>
          <w:sz w:val="32"/>
          <w:szCs w:val="32"/>
          <w14:ligatures w14:val="none"/>
        </w:rPr>
        <w:t>等</w:t>
      </w:r>
      <w:r w:rsidRPr="0094284C">
        <w:rPr>
          <w:rFonts w:ascii="仿宋" w:eastAsia="仿宋" w:hAnsi="仿宋" w:cs="Times New Roman"/>
          <w:sz w:val="32"/>
          <w:szCs w:val="32"/>
          <w14:ligatures w14:val="none"/>
        </w:rPr>
        <w:t>师</w:t>
      </w:r>
      <w:r w:rsidRPr="0094284C">
        <w:rPr>
          <w:rFonts w:ascii="仿宋" w:eastAsia="仿宋" w:hAnsi="仿宋" w:cs="Times New Roman" w:hint="eastAsia"/>
          <w:sz w:val="32"/>
          <w:szCs w:val="32"/>
          <w14:ligatures w14:val="none"/>
        </w:rPr>
        <w:t>范院校</w:t>
      </w:r>
      <w:r w:rsidRPr="0094284C">
        <w:rPr>
          <w:rFonts w:ascii="仿宋" w:eastAsia="仿宋" w:hAnsi="仿宋" w:cs="Times New Roman"/>
          <w:sz w:val="32"/>
          <w:szCs w:val="32"/>
          <w14:ligatures w14:val="none"/>
        </w:rPr>
        <w:t>声乐课程“大单元”教学模式研究与实践</w:t>
      </w:r>
    </w:p>
    <w:p w14:paraId="721752D8"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基于OBE理念的高校公共艺术课教学实践研究</w:t>
      </w:r>
    </w:p>
    <w:p w14:paraId="03D21B30"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基于OBE理念的新工科产教融合教学模式研究</w:t>
      </w:r>
    </w:p>
    <w:p w14:paraId="2E69B783"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基于智慧学习平台的古代汉语课程教学探索与实践</w:t>
      </w:r>
      <w:r w:rsidRPr="0094284C">
        <w:rPr>
          <w:rFonts w:ascii="仿宋" w:eastAsia="仿宋" w:hAnsi="仿宋" w:cs="Times New Roman" w:hint="eastAsia"/>
          <w:sz w:val="32"/>
          <w:szCs w:val="32"/>
          <w14:ligatures w14:val="none"/>
        </w:rPr>
        <w:t>研究</w:t>
      </w:r>
    </w:p>
    <w:p w14:paraId="28B1E379"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lastRenderedPageBreak/>
        <w:t>基于中小学美育培养目标与社会主义核心价值观培育的高师</w:t>
      </w:r>
      <w:r w:rsidRPr="0094284C">
        <w:rPr>
          <w:rFonts w:ascii="仿宋" w:eastAsia="仿宋" w:hAnsi="仿宋" w:cs="Times New Roman" w:hint="eastAsia"/>
          <w:sz w:val="32"/>
          <w:szCs w:val="32"/>
          <w14:ligatures w14:val="none"/>
        </w:rPr>
        <w:t>院校</w:t>
      </w:r>
      <w:r w:rsidRPr="0094284C">
        <w:rPr>
          <w:rFonts w:ascii="仿宋" w:eastAsia="仿宋" w:hAnsi="仿宋" w:cs="Times New Roman"/>
          <w:sz w:val="32"/>
          <w:szCs w:val="32"/>
          <w14:ligatures w14:val="none"/>
        </w:rPr>
        <w:t>融合型音乐课程改革研究</w:t>
      </w:r>
    </w:p>
    <w:p w14:paraId="4B706C5A"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开展“丝竹乐合奏”艺术实践课程的必要性与可行性研究</w:t>
      </w:r>
    </w:p>
    <w:p w14:paraId="32F998E8" w14:textId="77777777" w:rsidR="0094284C" w:rsidRPr="0094284C" w:rsidRDefault="0094284C" w:rsidP="0094284C">
      <w:pPr>
        <w:numPr>
          <w:ilvl w:val="0"/>
          <w:numId w:val="4"/>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基于新医科人才培养需求的医学基础课程智慧学习空间研究</w:t>
      </w:r>
    </w:p>
    <w:p w14:paraId="2C6BB873"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理科思维模式下中医药知识的学习与突破研究</w:t>
      </w:r>
    </w:p>
    <w:p w14:paraId="3B8FE826"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文化引领、艺智融合——重塑高校美育课程育人新范式</w:t>
      </w:r>
    </w:p>
    <w:p w14:paraId="1AC9C183"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线上线下混合式教学在高校普通生物学课程中的应用</w:t>
      </w:r>
      <w:r w:rsidRPr="0094284C">
        <w:rPr>
          <w:rFonts w:ascii="仿宋" w:eastAsia="仿宋" w:hAnsi="仿宋" w:cs="Times New Roman" w:hint="eastAsia"/>
          <w:sz w:val="32"/>
          <w:szCs w:val="32"/>
          <w14:ligatures w14:val="none"/>
        </w:rPr>
        <w:t>研究与实践</w:t>
      </w:r>
    </w:p>
    <w:p w14:paraId="491191E9"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新文科背景下普通高校影视艺术教师专业化发展创新与实践研究</w:t>
      </w:r>
    </w:p>
    <w:p w14:paraId="421770E2"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新文科背景下英语师范生用英语讲好中国故事能力培养研究</w:t>
      </w:r>
    </w:p>
    <w:p w14:paraId="185274C2"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新一轮教育教学评估背景下工程类课程学生学习成果评价的路径研究</w:t>
      </w:r>
    </w:p>
    <w:p w14:paraId="2E55E41C"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新质生产力背景下河南省工程管理类专业数字化</w:t>
      </w:r>
      <w:r w:rsidRPr="0094284C">
        <w:rPr>
          <w:rFonts w:ascii="仿宋" w:eastAsia="仿宋" w:hAnsi="仿宋" w:cs="Times New Roman" w:hint="eastAsia"/>
          <w:sz w:val="32"/>
          <w:szCs w:val="32"/>
          <w14:ligatures w14:val="none"/>
        </w:rPr>
        <w:t>转型发展</w:t>
      </w:r>
      <w:r w:rsidRPr="0094284C">
        <w:rPr>
          <w:rFonts w:ascii="仿宋" w:eastAsia="仿宋" w:hAnsi="仿宋" w:cs="Times New Roman"/>
          <w:sz w:val="32"/>
          <w:szCs w:val="32"/>
          <w14:ligatures w14:val="none"/>
        </w:rPr>
        <w:t>研究</w:t>
      </w:r>
    </w:p>
    <w:p w14:paraId="301CD167"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新质生产力赋能地方高校美术学科发展的理论内涵及实践路径研究</w:t>
      </w:r>
    </w:p>
    <w:p w14:paraId="5C9A1DFB"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信息技术与教育教学深度融合视域下高校数字化</w:t>
      </w:r>
      <w:r w:rsidRPr="0094284C">
        <w:rPr>
          <w:rFonts w:ascii="仿宋" w:eastAsia="仿宋" w:hAnsi="仿宋" w:cs="Times New Roman"/>
          <w:sz w:val="32"/>
          <w:szCs w:val="32"/>
          <w14:ligatures w14:val="none"/>
        </w:rPr>
        <w:lastRenderedPageBreak/>
        <w:t>建筑设计教学体系构建研究</w:t>
      </w:r>
    </w:p>
    <w:p w14:paraId="1F7CFD8D"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w:t>
      </w:r>
      <w:r w:rsidRPr="0094284C">
        <w:rPr>
          <w:rFonts w:ascii="仿宋" w:eastAsia="仿宋" w:hAnsi="仿宋" w:cs="Times New Roman"/>
          <w:sz w:val="32"/>
          <w:szCs w:val="32"/>
          <w14:ligatures w14:val="none"/>
        </w:rPr>
        <w:t>艺术乡建</w:t>
      </w:r>
      <w:r w:rsidRPr="0094284C">
        <w:rPr>
          <w:rFonts w:ascii="仿宋" w:eastAsia="仿宋" w:hAnsi="仿宋" w:cs="Times New Roman" w:hint="eastAsia"/>
          <w:sz w:val="32"/>
          <w:szCs w:val="32"/>
          <w14:ligatures w14:val="none"/>
        </w:rPr>
        <w:t>”</w:t>
      </w:r>
      <w:r w:rsidRPr="0094284C">
        <w:rPr>
          <w:rFonts w:ascii="仿宋" w:eastAsia="仿宋" w:hAnsi="仿宋" w:cs="Times New Roman"/>
          <w:sz w:val="32"/>
          <w:szCs w:val="32"/>
          <w14:ligatures w14:val="none"/>
        </w:rPr>
        <w:t>高等教育教学研究</w:t>
      </w:r>
    </w:p>
    <w:p w14:paraId="1917DC1F"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中学教师职前职后一体化师德培育课程体系构建与实践</w:t>
      </w:r>
    </w:p>
    <w:p w14:paraId="43645931"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数字新质生产力赋能黄河非遗文化融入传媒人才培养模式研究</w:t>
      </w:r>
    </w:p>
    <w:p w14:paraId="7BBE9506"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高校课程改革与地方乡村振兴融合发展实践研究</w:t>
      </w:r>
    </w:p>
    <w:p w14:paraId="5967FA6B"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人工智能驱动高等教育数字化转型的理论与范式研究</w:t>
      </w:r>
    </w:p>
    <w:p w14:paraId="04FEC2CD"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“产教融合·科教融汇·地校融通”三融育人模式促进高校应用型人才高质量发展研究</w:t>
      </w:r>
    </w:p>
    <w:p w14:paraId="3C83E37A"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地方师范院校高质量发展研究</w:t>
      </w:r>
    </w:p>
    <w:p w14:paraId="2ABA9138"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新质生产力背景下河南省产业转型升级对高技能人才需求的实证分析与对策研究</w:t>
      </w:r>
    </w:p>
    <w:p w14:paraId="5261D946"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新质生产力背景下职业院校毕业生就业能力评价指标构建</w:t>
      </w:r>
    </w:p>
    <w:p w14:paraId="0ED93AA9"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中国台湾及发达国家本科层次职业教育经验借鉴研究</w:t>
      </w:r>
    </w:p>
    <w:p w14:paraId="3EAC0BE8"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我国本科层次职业教育现状困境</w:t>
      </w:r>
      <w:r w:rsidRPr="0094284C">
        <w:rPr>
          <w:rFonts w:ascii="仿宋" w:eastAsia="仿宋" w:hAnsi="仿宋" w:cs="Times New Roman" w:hint="eastAsia"/>
          <w:sz w:val="32"/>
          <w:szCs w:val="32"/>
          <w14:ligatures w14:val="none"/>
        </w:rPr>
        <w:t>及发展路径研究</w:t>
      </w:r>
    </w:p>
    <w:p w14:paraId="6951AB0E"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河南省职业院校教育教学创新团队建设研究</w:t>
      </w:r>
    </w:p>
    <w:p w14:paraId="7D1C27E0"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课程思政视域下《机械基础》课程教学改革探究</w:t>
      </w:r>
    </w:p>
    <w:p w14:paraId="3C32BCE1"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高等教育模块化课程建设教育改进学视角研究—</w:t>
      </w:r>
      <w:r w:rsidRPr="0094284C">
        <w:rPr>
          <w:rFonts w:ascii="仿宋" w:eastAsia="仿宋" w:hAnsi="仿宋" w:cs="Times New Roman" w:hint="eastAsia"/>
          <w:sz w:val="32"/>
          <w:szCs w:val="32"/>
          <w14:ligatures w14:val="none"/>
        </w:rPr>
        <w:lastRenderedPageBreak/>
        <w:t>—以《工业互联网实施与运维》为例</w:t>
      </w:r>
    </w:p>
    <w:p w14:paraId="0184CB00"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基于人工智能技术评价的智能制造工程专业教育创新与实践研究</w:t>
      </w:r>
    </w:p>
    <w:p w14:paraId="5E6C6882"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工业机器人技术课程思政建设与研究</w:t>
      </w:r>
    </w:p>
    <w:p w14:paraId="7FF23531"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零代码工具赋能高职财经类专业课程探索与实践研究</w:t>
      </w:r>
    </w:p>
    <w:p w14:paraId="09EF88AC"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数智化背景下高职院校课堂教学策略研究——以高职工商企业管理专业为例</w:t>
      </w:r>
    </w:p>
    <w:p w14:paraId="455AE94E"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基于 PBL 的智能建造技术核心课程群综合实践教学模式研究</w:t>
      </w:r>
    </w:p>
    <w:p w14:paraId="4BB51F5D"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 xml:space="preserve">新质生产力赋能财会类教学模式改革机制与路径 </w:t>
      </w:r>
    </w:p>
    <w:p w14:paraId="7E811E4E"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类型教育背景下职业本科人才培养模式创新研究</w:t>
      </w:r>
    </w:p>
    <w:p w14:paraId="3A748947"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数智赋能下产教+专创双融合推动眼视光技术专业新质人才培养路径研究</w:t>
      </w:r>
    </w:p>
    <w:p w14:paraId="23C334D9"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 xml:space="preserve"> “职教出海”背景下的人才培养模式研究</w:t>
      </w:r>
    </w:p>
    <w:p w14:paraId="12CF2A53"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“金课”建设要求下的大型仪器角色重塑及教学模式探究</w:t>
      </w:r>
    </w:p>
    <w:p w14:paraId="30975C30"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智能技术赋能职业教育五金建设研究</w:t>
      </w:r>
    </w:p>
    <w:p w14:paraId="39B87375"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“互联网+职业教育”背景下高职高专院校金课建设的策略研究</w:t>
      </w:r>
    </w:p>
    <w:p w14:paraId="7432170F"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人工智能背景下高职工单类教学模式探究与实践</w:t>
      </w:r>
    </w:p>
    <w:p w14:paraId="40AB8632"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文旅融合背景下本土红色文化资源传承路径研究</w:t>
      </w:r>
    </w:p>
    <w:p w14:paraId="0F480DCD" w14:textId="77777777" w:rsidR="0094284C" w:rsidRPr="0094284C" w:rsidRDefault="0094284C" w:rsidP="0094284C">
      <w:pPr>
        <w:numPr>
          <w:ilvl w:val="0"/>
          <w:numId w:val="4"/>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lastRenderedPageBreak/>
        <w:t>教育数字化视域下高校智能类专业产教融合教学模式创新研究</w:t>
      </w:r>
    </w:p>
    <w:p w14:paraId="5A461895" w14:textId="77777777" w:rsidR="0094284C" w:rsidRPr="0094284C" w:rsidRDefault="0094284C" w:rsidP="0094284C">
      <w:pPr>
        <w:numPr>
          <w:ilvl w:val="0"/>
          <w:numId w:val="4"/>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产教融合全链条育人模式改革研究</w:t>
      </w:r>
    </w:p>
    <w:p w14:paraId="4E2A054A"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以岗位技能图谱为导向的高职大数据专业课程体系的构建与实践</w:t>
      </w:r>
    </w:p>
    <w:p w14:paraId="3D19B6B5"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以河南重点产业链群需求为导向的数智化智慧交通专业群人才培育模式与方法</w:t>
      </w:r>
      <w:r w:rsidRPr="0094284C">
        <w:rPr>
          <w:rFonts w:ascii="仿宋" w:eastAsia="仿宋" w:hAnsi="仿宋" w:cs="Times New Roman" w:hint="eastAsia"/>
          <w:sz w:val="32"/>
          <w:szCs w:val="32"/>
          <w14:ligatures w14:val="none"/>
        </w:rPr>
        <w:t>研</w:t>
      </w:r>
      <w:r w:rsidRPr="0094284C">
        <w:rPr>
          <w:rFonts w:ascii="仿宋" w:eastAsia="仿宋" w:hAnsi="仿宋" w:cs="Times New Roman"/>
          <w:sz w:val="32"/>
          <w:szCs w:val="32"/>
          <w14:ligatures w14:val="none"/>
        </w:rPr>
        <w:t>究</w:t>
      </w:r>
    </w:p>
    <w:p w14:paraId="1E831AE4"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职业教育产教融合共同体建设中的多元主体协同创新机制研究</w:t>
      </w:r>
    </w:p>
    <w:p w14:paraId="26AB6E34"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教育家精神视域下教师教学创学团队建设路径与策略研究</w:t>
      </w:r>
    </w:p>
    <w:p w14:paraId="19AF7E69"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基于岗位技能图谱的高职高专学生职业生涯规划与就业能力提升研究</w:t>
      </w:r>
    </w:p>
    <w:p w14:paraId="7C913A7D"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人工智能赋能高职高专产教融合的模式创新与实证研究</w:t>
      </w:r>
    </w:p>
    <w:p w14:paraId="6A7DBE06"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基于“新双高”背景下的现代产业学院建设研究与实践</w:t>
      </w:r>
    </w:p>
    <w:p w14:paraId="74EFECAE"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产教融合视域下河南省高职院校新型活页式教材建设研究</w:t>
      </w:r>
    </w:p>
    <w:p w14:paraId="3357BCC2"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产教融合背景下职业教育混合式“金课”建设研究</w:t>
      </w:r>
    </w:p>
    <w:p w14:paraId="47F12788"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民办高校内部治理与外部监督多元协同模式的创新研究</w:t>
      </w:r>
    </w:p>
    <w:p w14:paraId="09866A12"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lastRenderedPageBreak/>
        <w:t>职业院校智能机器人专业建设与产业协同创新机制研究</w:t>
      </w:r>
    </w:p>
    <w:p w14:paraId="049FE9F8" w14:textId="77777777" w:rsidR="0094284C" w:rsidRPr="0094284C" w:rsidRDefault="0094284C" w:rsidP="0094284C">
      <w:pPr>
        <w:numPr>
          <w:ilvl w:val="0"/>
          <w:numId w:val="4"/>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探索利用将教材生成游戏的人工智能技术（AI）优势重塑和提升未来高校教育实训效果研究</w:t>
      </w:r>
    </w:p>
    <w:p w14:paraId="05DF6FC4" w14:textId="77777777" w:rsidR="0094284C" w:rsidRPr="0094284C" w:rsidRDefault="0094284C" w:rsidP="0094284C">
      <w:pPr>
        <w:spacing w:after="0" w:line="240" w:lineRule="auto"/>
        <w:ind w:firstLineChars="200" w:firstLine="640"/>
        <w:textAlignment w:val="baseline"/>
        <w:outlineLvl w:val="0"/>
        <w:rPr>
          <w:rFonts w:ascii="仿宋" w:eastAsia="仿宋" w:hAnsi="仿宋" w:cs="黑体" w:hint="eastAsia"/>
          <w:bCs/>
          <w:sz w:val="32"/>
          <w:szCs w:val="32"/>
          <w14:ligatures w14:val="none"/>
        </w:rPr>
      </w:pPr>
      <w:r w:rsidRPr="0094284C">
        <w:rPr>
          <w:rFonts w:ascii="仿宋" w:eastAsia="仿宋" w:hAnsi="仿宋" w:cs="黑体" w:hint="eastAsia"/>
          <w:bCs/>
          <w:sz w:val="32"/>
          <w:szCs w:val="32"/>
          <w14:ligatures w14:val="none"/>
        </w:rPr>
        <w:t>二、专项类项目</w:t>
      </w:r>
    </w:p>
    <w:p w14:paraId="67CF6D2B" w14:textId="77777777" w:rsidR="0094284C" w:rsidRPr="0094284C" w:rsidRDefault="0094284C" w:rsidP="0094284C">
      <w:pPr>
        <w:spacing w:after="0" w:line="240" w:lineRule="auto"/>
        <w:ind w:firstLineChars="200" w:firstLine="643"/>
        <w:textAlignment w:val="baseline"/>
        <w:outlineLvl w:val="1"/>
        <w:rPr>
          <w:rFonts w:ascii="仿宋" w:eastAsia="仿宋" w:hAnsi="仿宋" w:cs="楷体" w:hint="eastAsia"/>
          <w:b/>
          <w:sz w:val="32"/>
          <w:szCs w:val="32"/>
          <w14:ligatures w14:val="none"/>
        </w:rPr>
      </w:pPr>
      <w:r w:rsidRPr="0094284C">
        <w:rPr>
          <w:rFonts w:ascii="仿宋" w:eastAsia="仿宋" w:hAnsi="仿宋" w:cs="楷体" w:hint="eastAsia"/>
          <w:b/>
          <w:sz w:val="32"/>
          <w:szCs w:val="32"/>
          <w14:ligatures w14:val="none"/>
        </w:rPr>
        <w:t>（一）重点项目</w:t>
      </w:r>
    </w:p>
    <w:p w14:paraId="1B9C08F4" w14:textId="77777777" w:rsidR="0094284C" w:rsidRPr="0094284C" w:rsidRDefault="0094284C" w:rsidP="0094284C">
      <w:pPr>
        <w:numPr>
          <w:ilvl w:val="0"/>
          <w:numId w:val="5"/>
        </w:numPr>
        <w:spacing w:after="0" w:line="240" w:lineRule="auto"/>
        <w:ind w:firstLineChars="200" w:firstLine="640"/>
        <w:jc w:val="both"/>
        <w:outlineLvl w:val="1"/>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高等教育智慧课程建设路径分析与研究</w:t>
      </w:r>
    </w:p>
    <w:p w14:paraId="4C10358F" w14:textId="77777777" w:rsidR="0094284C" w:rsidRPr="0094284C" w:rsidRDefault="0094284C" w:rsidP="0094284C">
      <w:pPr>
        <w:numPr>
          <w:ilvl w:val="0"/>
          <w:numId w:val="5"/>
        </w:numPr>
        <w:spacing w:after="0" w:line="240" w:lineRule="auto"/>
        <w:ind w:firstLineChars="200" w:firstLine="640"/>
        <w:jc w:val="both"/>
        <w:outlineLvl w:val="1"/>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人工智能技术背景下虚拟仿真实验教学发展路径研究</w:t>
      </w:r>
      <w:r w:rsidRPr="0094284C">
        <w:rPr>
          <w:rFonts w:ascii="仿宋" w:eastAsia="仿宋" w:hAnsi="仿宋" w:cs="Times New Roman" w:hint="eastAsia"/>
          <w:sz w:val="32"/>
          <w:szCs w:val="32"/>
          <w14:ligatures w14:val="none"/>
        </w:rPr>
        <w:tab/>
      </w:r>
    </w:p>
    <w:p w14:paraId="24E37C47" w14:textId="77777777" w:rsidR="0094284C" w:rsidRPr="0094284C" w:rsidRDefault="0094284C" w:rsidP="0094284C">
      <w:pPr>
        <w:numPr>
          <w:ilvl w:val="0"/>
          <w:numId w:val="5"/>
        </w:numPr>
        <w:spacing w:after="0" w:line="240" w:lineRule="auto"/>
        <w:ind w:firstLineChars="200" w:firstLine="640"/>
        <w:jc w:val="both"/>
        <w:outlineLvl w:val="1"/>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高等学校教师职业发展体系研究</w:t>
      </w:r>
    </w:p>
    <w:p w14:paraId="462374A7" w14:textId="77777777" w:rsidR="0094284C" w:rsidRPr="0094284C" w:rsidRDefault="0094284C" w:rsidP="0094284C">
      <w:pPr>
        <w:numPr>
          <w:ilvl w:val="0"/>
          <w:numId w:val="5"/>
        </w:numPr>
        <w:spacing w:after="0" w:line="240" w:lineRule="auto"/>
        <w:ind w:firstLineChars="200" w:firstLine="640"/>
        <w:jc w:val="both"/>
        <w:outlineLvl w:val="1"/>
        <w:rPr>
          <w:rFonts w:ascii="仿宋" w:eastAsia="仿宋" w:hAnsi="仿宋" w:cs="Times New Roman"/>
          <w:sz w:val="32"/>
          <w:szCs w:val="32"/>
          <w14:ligatures w14:val="none"/>
        </w:rPr>
      </w:pPr>
      <w:bookmarkStart w:id="0" w:name="OLE_LINK1"/>
      <w:r w:rsidRPr="0094284C">
        <w:rPr>
          <w:rFonts w:ascii="仿宋" w:eastAsia="仿宋" w:hAnsi="仿宋" w:cs="Times New Roman" w:hint="eastAsia"/>
          <w:sz w:val="32"/>
          <w:szCs w:val="32"/>
          <w14:ligatures w14:val="none"/>
        </w:rPr>
        <w:t>产科教融合发展视域下高校理工科拔尖创新人才培养模式改革与实践</w:t>
      </w:r>
      <w:bookmarkEnd w:id="0"/>
    </w:p>
    <w:p w14:paraId="593F01BC" w14:textId="77777777" w:rsidR="0094284C" w:rsidRPr="0094284C" w:rsidRDefault="0094284C" w:rsidP="0094284C">
      <w:pPr>
        <w:numPr>
          <w:ilvl w:val="0"/>
          <w:numId w:val="5"/>
        </w:numPr>
        <w:spacing w:after="0" w:line="240" w:lineRule="auto"/>
        <w:ind w:firstLineChars="200" w:firstLine="640"/>
        <w:jc w:val="both"/>
        <w:outlineLvl w:val="1"/>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产教深度融合背景下高校课程教材一体化建设探索与实践</w:t>
      </w:r>
    </w:p>
    <w:p w14:paraId="613265AF" w14:textId="77777777" w:rsidR="0094284C" w:rsidRPr="0094284C" w:rsidRDefault="0094284C" w:rsidP="0094284C">
      <w:pPr>
        <w:numPr>
          <w:ilvl w:val="0"/>
          <w:numId w:val="5"/>
        </w:numPr>
        <w:spacing w:after="0" w:line="240" w:lineRule="auto"/>
        <w:ind w:firstLineChars="200" w:firstLine="640"/>
        <w:jc w:val="both"/>
        <w:outlineLvl w:val="1"/>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数据赋能、体系重塑：高校智慧教学新生态研究</w:t>
      </w:r>
    </w:p>
    <w:p w14:paraId="6573C2FD" w14:textId="77777777" w:rsidR="0094284C" w:rsidRPr="0094284C" w:rsidRDefault="0094284C" w:rsidP="0094284C">
      <w:pPr>
        <w:numPr>
          <w:ilvl w:val="0"/>
          <w:numId w:val="5"/>
        </w:numPr>
        <w:spacing w:after="0" w:line="240" w:lineRule="auto"/>
        <w:ind w:firstLineChars="200" w:firstLine="640"/>
        <w:jc w:val="both"/>
        <w:outlineLvl w:val="1"/>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高等学校大学生实习成果化研究与探索</w:t>
      </w:r>
    </w:p>
    <w:p w14:paraId="250C4AA4" w14:textId="77777777" w:rsidR="0094284C" w:rsidRPr="0094284C" w:rsidRDefault="0094284C" w:rsidP="0094284C">
      <w:pPr>
        <w:numPr>
          <w:ilvl w:val="0"/>
          <w:numId w:val="5"/>
        </w:numPr>
        <w:spacing w:after="0" w:line="240" w:lineRule="auto"/>
        <w:ind w:firstLineChars="200" w:firstLine="640"/>
        <w:jc w:val="both"/>
        <w:outlineLvl w:val="1"/>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高等学校课程思政育人成效评价体系研究</w:t>
      </w:r>
    </w:p>
    <w:p w14:paraId="63982A2D" w14:textId="77777777" w:rsidR="0094284C" w:rsidRPr="0094284C" w:rsidRDefault="0094284C" w:rsidP="0094284C">
      <w:pPr>
        <w:numPr>
          <w:ilvl w:val="0"/>
          <w:numId w:val="5"/>
        </w:numPr>
        <w:spacing w:after="0" w:line="240" w:lineRule="auto"/>
        <w:ind w:firstLineChars="200" w:firstLine="640"/>
        <w:jc w:val="both"/>
        <w:outlineLvl w:val="1"/>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河南省高等学校大学生学科竞赛管理路径研究</w:t>
      </w:r>
    </w:p>
    <w:p w14:paraId="5F96EDD1" w14:textId="77777777" w:rsidR="0094284C" w:rsidRPr="0094284C" w:rsidRDefault="0094284C" w:rsidP="0094284C">
      <w:pPr>
        <w:numPr>
          <w:ilvl w:val="0"/>
          <w:numId w:val="5"/>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教学经费投入对新建普通本科高校高质量发展促进机制及实践研究</w:t>
      </w:r>
    </w:p>
    <w:p w14:paraId="3C2E533A" w14:textId="77777777" w:rsidR="0094284C" w:rsidRPr="0094284C" w:rsidRDefault="0094284C" w:rsidP="0094284C">
      <w:pPr>
        <w:numPr>
          <w:ilvl w:val="0"/>
          <w:numId w:val="5"/>
        </w:numPr>
        <w:spacing w:after="0" w:line="240" w:lineRule="auto"/>
        <w:ind w:firstLineChars="200" w:firstLine="640"/>
        <w:jc w:val="both"/>
        <w:outlineLvl w:val="1"/>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书院制背景下推进学科交叉与拔尖创新人才培养研究</w:t>
      </w:r>
    </w:p>
    <w:p w14:paraId="583BABEA" w14:textId="77777777" w:rsidR="0094284C" w:rsidRPr="0094284C" w:rsidRDefault="0094284C" w:rsidP="0094284C">
      <w:pPr>
        <w:numPr>
          <w:ilvl w:val="0"/>
          <w:numId w:val="5"/>
        </w:numPr>
        <w:spacing w:after="0" w:line="240" w:lineRule="auto"/>
        <w:ind w:firstLineChars="200" w:firstLine="640"/>
        <w:jc w:val="both"/>
        <w:outlineLvl w:val="1"/>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lastRenderedPageBreak/>
        <w:t>基于孵化载体建设的高校创新创业人才培养模式研究</w:t>
      </w:r>
      <w:r w:rsidRPr="0094284C">
        <w:rPr>
          <w:rFonts w:ascii="仿宋" w:eastAsia="仿宋" w:hAnsi="仿宋" w:cs="Times New Roman" w:hint="eastAsia"/>
          <w:sz w:val="32"/>
          <w:szCs w:val="32"/>
          <w14:ligatures w14:val="none"/>
        </w:rPr>
        <w:tab/>
      </w:r>
    </w:p>
    <w:p w14:paraId="043F13AB" w14:textId="77777777" w:rsidR="0094284C" w:rsidRPr="0094284C" w:rsidRDefault="0094284C" w:rsidP="0094284C">
      <w:pPr>
        <w:numPr>
          <w:ilvl w:val="0"/>
          <w:numId w:val="5"/>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新时代应用型高校专业及学院调整优化路径研究</w:t>
      </w:r>
    </w:p>
    <w:p w14:paraId="02E22A91" w14:textId="77777777" w:rsidR="0094284C" w:rsidRPr="0094284C" w:rsidRDefault="0094284C" w:rsidP="0094284C">
      <w:pPr>
        <w:numPr>
          <w:ilvl w:val="0"/>
          <w:numId w:val="5"/>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新农科创新型应用人才培养体系构建研究</w:t>
      </w:r>
    </w:p>
    <w:p w14:paraId="3987ACEE" w14:textId="77777777" w:rsidR="0094284C" w:rsidRPr="0094284C" w:rsidRDefault="0094284C" w:rsidP="0094284C">
      <w:pPr>
        <w:numPr>
          <w:ilvl w:val="0"/>
          <w:numId w:val="5"/>
        </w:numPr>
        <w:spacing w:after="0" w:line="240" w:lineRule="auto"/>
        <w:ind w:firstLineChars="200" w:firstLine="640"/>
        <w:jc w:val="both"/>
        <w:outlineLvl w:val="1"/>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高校赛教融合国际化人才培养模式研究与实践</w:t>
      </w:r>
    </w:p>
    <w:p w14:paraId="2501FF68" w14:textId="77777777" w:rsidR="0094284C" w:rsidRPr="0094284C" w:rsidRDefault="0094284C" w:rsidP="0094284C">
      <w:pPr>
        <w:numPr>
          <w:ilvl w:val="0"/>
          <w:numId w:val="5"/>
        </w:numPr>
        <w:spacing w:after="0" w:line="240" w:lineRule="auto"/>
        <w:ind w:firstLineChars="200" w:firstLine="640"/>
        <w:jc w:val="both"/>
        <w:outlineLvl w:val="1"/>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医学生临床岗位胜任力提升研究</w:t>
      </w:r>
    </w:p>
    <w:p w14:paraId="58AFF433" w14:textId="77777777" w:rsidR="0094284C" w:rsidRPr="0094284C" w:rsidRDefault="0094284C" w:rsidP="0094284C">
      <w:pPr>
        <w:numPr>
          <w:ilvl w:val="0"/>
          <w:numId w:val="5"/>
        </w:numPr>
        <w:spacing w:after="0" w:line="240" w:lineRule="auto"/>
        <w:ind w:firstLineChars="200" w:firstLine="640"/>
        <w:jc w:val="both"/>
        <w:outlineLvl w:val="1"/>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中医类核心课程知识图谱建设研究</w:t>
      </w:r>
    </w:p>
    <w:p w14:paraId="713823F0" w14:textId="77777777" w:rsidR="0094284C" w:rsidRPr="0094284C" w:rsidRDefault="0094284C" w:rsidP="0094284C">
      <w:pPr>
        <w:numPr>
          <w:ilvl w:val="0"/>
          <w:numId w:val="5"/>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新时代学科交叉视域下法学教育高质量发展研究</w:t>
      </w:r>
    </w:p>
    <w:p w14:paraId="11C79F1C" w14:textId="77777777" w:rsidR="0094284C" w:rsidRPr="0094284C" w:rsidRDefault="0094284C" w:rsidP="0094284C">
      <w:pPr>
        <w:spacing w:after="0" w:line="240" w:lineRule="auto"/>
        <w:ind w:firstLineChars="200" w:firstLine="643"/>
        <w:outlineLvl w:val="1"/>
        <w:rPr>
          <w:rFonts w:ascii="仿宋" w:eastAsia="仿宋" w:hAnsi="仿宋" w:cs="楷体" w:hint="eastAsia"/>
          <w:b/>
          <w:sz w:val="32"/>
          <w:szCs w:val="32"/>
          <w14:ligatures w14:val="none"/>
        </w:rPr>
      </w:pPr>
      <w:r w:rsidRPr="0094284C">
        <w:rPr>
          <w:rFonts w:ascii="仿宋" w:eastAsia="仿宋" w:hAnsi="仿宋" w:cs="楷体" w:hint="eastAsia"/>
          <w:b/>
          <w:sz w:val="32"/>
          <w:szCs w:val="32"/>
          <w14:ligatures w14:val="none"/>
        </w:rPr>
        <w:t>（二）一般项目</w:t>
      </w:r>
    </w:p>
    <w:p w14:paraId="322F9E75"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高等教育智慧课程建设标准规范研究与实践</w:t>
      </w:r>
    </w:p>
    <w:p w14:paraId="67DECB90"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人工智能时代高校教师身份认同困境与纾解研究</w:t>
      </w:r>
    </w:p>
    <w:p w14:paraId="69344414"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 xml:space="preserve">高校教师信息技术与教学深度融合的研究与实践 </w:t>
      </w:r>
    </w:p>
    <w:p w14:paraId="15249B45"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数智时代下产教融合创新型人才培养模式改革研究与实践</w:t>
      </w:r>
    </w:p>
    <w:p w14:paraId="38655E0A"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产教融合、科教融汇促进创新型人才培养成效的探索与实践</w:t>
      </w:r>
    </w:p>
    <w:p w14:paraId="23D57369"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产科教融合创新机制：高等教育与产业界的协同发展研究</w:t>
      </w:r>
    </w:p>
    <w:p w14:paraId="4EB94B73"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基于人工智能的智慧教室平台建设研究</w:t>
      </w:r>
    </w:p>
    <w:p w14:paraId="35905F7B"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智慧教育的个性化学习路径优化研究</w:t>
      </w:r>
    </w:p>
    <w:p w14:paraId="7EABD051"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高校实践教学体系研究与实践</w:t>
      </w:r>
    </w:p>
    <w:p w14:paraId="20639D14"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高校实践教学质量监控体系研究与实践</w:t>
      </w:r>
    </w:p>
    <w:p w14:paraId="288DC03D"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lastRenderedPageBreak/>
        <w:t>习近平文化思想融入高校外语课程思政教育体系研究</w:t>
      </w:r>
    </w:p>
    <w:p w14:paraId="6114B1EF"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人工智能时代下机器学习课程思政体系建设与实践研究</w:t>
      </w:r>
    </w:p>
    <w:p w14:paraId="71FB0C7E"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高校课程思政建设质量评价体系研究与实践</w:t>
      </w:r>
    </w:p>
    <w:p w14:paraId="471B227A"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新建普通本科高校教学日常运行经费执行实践探索</w:t>
      </w:r>
    </w:p>
    <w:p w14:paraId="770680F4"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人工智能赋能高校教育教学评价的研究与创新实践探索</w:t>
      </w:r>
    </w:p>
    <w:p w14:paraId="4F8DFA4A"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基于书院+学院高效协同的高校书院制育人模式研究</w:t>
      </w:r>
    </w:p>
    <w:p w14:paraId="14C7C738"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数智技术赋能高校现代书院内涵式发展研究</w:t>
      </w:r>
    </w:p>
    <w:p w14:paraId="4F327D1E"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书院制育人模式下一站式学生社区建设研究</w:t>
      </w:r>
    </w:p>
    <w:p w14:paraId="5EF6D691"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书院制背景下的学生综合素质评价体系构建</w:t>
      </w:r>
    </w:p>
    <w:p w14:paraId="3E925D61"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高等学校书院制育人模式类型及其功能体系构建</w:t>
      </w:r>
    </w:p>
    <w:p w14:paraId="101530E0"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虚拟仿真技术（VR）在黄河农业文化景观上的建设与应用研究</w:t>
      </w:r>
    </w:p>
    <w:p w14:paraId="1800C4AA"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《习近平谈治国理政》“三进”背景下高校外语类课程思政一体化育人模式研究</w:t>
      </w:r>
    </w:p>
    <w:p w14:paraId="70856594"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AI赋能高校外语类课程改革</w:t>
      </w:r>
    </w:p>
    <w:p w14:paraId="4896C4F8"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信息化背景下高等中医药院校实践教学改革研究</w:t>
      </w:r>
    </w:p>
    <w:p w14:paraId="5B0F2EA4"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基于“产教融合”的中药学类专业实践教学体系建设研究与实践</w:t>
      </w:r>
    </w:p>
    <w:p w14:paraId="707D2D88"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lastRenderedPageBreak/>
        <w:t>教育家精神引领下医药融通型教师培养策略与实践</w:t>
      </w:r>
    </w:p>
    <w:p w14:paraId="0D48A016"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面向一流高等教育的中医院校师承教育导师队伍育人能力提升研究</w:t>
      </w:r>
    </w:p>
    <w:p w14:paraId="36323233" w14:textId="77777777" w:rsidR="0094284C" w:rsidRPr="0094284C" w:rsidRDefault="0094284C" w:rsidP="0094284C">
      <w:pPr>
        <w:numPr>
          <w:ilvl w:val="0"/>
          <w:numId w:val="6"/>
        </w:numPr>
        <w:spacing w:after="0" w:line="240" w:lineRule="auto"/>
        <w:ind w:firstLine="658"/>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摄影应用型人才的培养与研究</w:t>
      </w:r>
    </w:p>
    <w:p w14:paraId="3EBCAFEF" w14:textId="77777777" w:rsidR="0094284C" w:rsidRPr="0094284C" w:rsidRDefault="0094284C" w:rsidP="0094284C">
      <w:pPr>
        <w:numPr>
          <w:ilvl w:val="0"/>
          <w:numId w:val="6"/>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高校“摄影”课课程思政元素融入教学设计与实践研究</w:t>
      </w:r>
    </w:p>
    <w:p w14:paraId="67B642C2" w14:textId="77777777" w:rsidR="0094284C" w:rsidRPr="0094284C" w:rsidRDefault="0094284C" w:rsidP="0094284C">
      <w:pPr>
        <w:numPr>
          <w:ilvl w:val="0"/>
          <w:numId w:val="6"/>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“三维一体·一专多能”卓越新闻摄影记者培养体系构建与实践</w:t>
      </w:r>
    </w:p>
    <w:p w14:paraId="562BEBA2" w14:textId="77777777" w:rsidR="0094284C" w:rsidRPr="0094284C" w:rsidRDefault="0094284C" w:rsidP="0094284C">
      <w:pPr>
        <w:numPr>
          <w:ilvl w:val="0"/>
          <w:numId w:val="6"/>
        </w:numPr>
        <w:spacing w:after="0" w:line="240" w:lineRule="auto"/>
        <w:ind w:firstLine="658"/>
        <w:jc w:val="both"/>
        <w:textAlignment w:val="baseline"/>
        <w:rPr>
          <w:rFonts w:ascii="仿宋" w:eastAsia="仿宋" w:hAnsi="仿宋" w:cs="Times New Roman"/>
          <w:sz w:val="32"/>
          <w:szCs w:val="32"/>
          <w14:ligatures w14:val="none"/>
        </w:rPr>
      </w:pPr>
      <w:r w:rsidRPr="0094284C">
        <w:rPr>
          <w:rFonts w:ascii="仿宋" w:eastAsia="仿宋" w:hAnsi="仿宋" w:cs="Times New Roman"/>
          <w:sz w:val="32"/>
          <w:szCs w:val="32"/>
          <w14:ligatures w14:val="none"/>
        </w:rPr>
        <w:t>影像展览与摄影教学融合</w:t>
      </w:r>
      <w:r w:rsidRPr="0094284C">
        <w:rPr>
          <w:rFonts w:ascii="仿宋" w:eastAsia="仿宋" w:hAnsi="仿宋" w:cs="Times New Roman" w:hint="eastAsia"/>
          <w:sz w:val="32"/>
          <w:szCs w:val="32"/>
          <w14:ligatures w14:val="none"/>
        </w:rPr>
        <w:t>研究</w:t>
      </w:r>
    </w:p>
    <w:p w14:paraId="6DFB99EA" w14:textId="77777777" w:rsidR="0094284C" w:rsidRPr="0094284C" w:rsidRDefault="0094284C" w:rsidP="0094284C">
      <w:pPr>
        <w:spacing w:after="0" w:line="240" w:lineRule="auto"/>
        <w:ind w:firstLineChars="200" w:firstLine="640"/>
        <w:outlineLvl w:val="0"/>
        <w:rPr>
          <w:rFonts w:ascii="仿宋" w:eastAsia="仿宋" w:hAnsi="仿宋" w:cs="黑体" w:hint="eastAsia"/>
          <w:bCs/>
          <w:sz w:val="32"/>
          <w:szCs w:val="32"/>
          <w14:ligatures w14:val="none"/>
        </w:rPr>
      </w:pPr>
      <w:r w:rsidRPr="0094284C">
        <w:rPr>
          <w:rFonts w:ascii="仿宋" w:eastAsia="仿宋" w:hAnsi="仿宋" w:cs="黑体" w:hint="eastAsia"/>
          <w:bCs/>
          <w:sz w:val="32"/>
          <w:szCs w:val="32"/>
          <w14:ligatures w14:val="none"/>
        </w:rPr>
        <w:t>三、企业支持项目（</w:t>
      </w:r>
      <w:r w:rsidRPr="0094284C">
        <w:rPr>
          <w:rFonts w:ascii="仿宋" w:eastAsia="仿宋" w:hAnsi="仿宋" w:cs="宋体" w:hint="eastAsia"/>
          <w:sz w:val="32"/>
          <w:szCs w:val="32"/>
          <w14:ligatures w14:val="none"/>
        </w:rPr>
        <w:t>可申报重点和一般项目，项目经费由企业根据立项公布的层次结果进行支持，请在申报前与相应企业对接</w:t>
      </w:r>
      <w:r w:rsidRPr="0094284C">
        <w:rPr>
          <w:rFonts w:ascii="仿宋" w:eastAsia="仿宋" w:hAnsi="仿宋" w:cs="黑体" w:hint="eastAsia"/>
          <w:bCs/>
          <w:sz w:val="32"/>
          <w:szCs w:val="32"/>
          <w14:ligatures w14:val="none"/>
        </w:rPr>
        <w:t>）</w:t>
      </w:r>
    </w:p>
    <w:p w14:paraId="684C8DB5" w14:textId="77777777" w:rsidR="0094284C" w:rsidRPr="0094284C" w:rsidRDefault="0094284C" w:rsidP="0094284C">
      <w:pPr>
        <w:spacing w:after="0" w:line="240" w:lineRule="auto"/>
        <w:ind w:firstLineChars="200" w:firstLine="643"/>
        <w:outlineLvl w:val="1"/>
        <w:rPr>
          <w:rFonts w:ascii="仿宋" w:eastAsia="仿宋" w:hAnsi="仿宋" w:cs="Times New Roman"/>
          <w:sz w:val="32"/>
          <w:szCs w:val="32"/>
          <w14:ligatures w14:val="none"/>
        </w:rPr>
      </w:pPr>
      <w:r w:rsidRPr="0094284C">
        <w:rPr>
          <w:rFonts w:ascii="仿宋" w:eastAsia="仿宋" w:hAnsi="仿宋" w:cs="Times New Roman" w:hint="eastAsia"/>
          <w:b/>
          <w:bCs/>
          <w:sz w:val="32"/>
          <w:szCs w:val="32"/>
          <w14:ligatures w14:val="none"/>
        </w:rPr>
        <w:t>（一）中国联通（联系人：徐泽汐18503825240）</w:t>
      </w:r>
    </w:p>
    <w:p w14:paraId="5BE54194" w14:textId="77777777" w:rsidR="0094284C" w:rsidRPr="0094284C" w:rsidRDefault="0094284C" w:rsidP="0094284C">
      <w:pPr>
        <w:numPr>
          <w:ilvl w:val="0"/>
          <w:numId w:val="7"/>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基于国产化算力的模型迁移、适配、优化的研究与应用</w:t>
      </w:r>
    </w:p>
    <w:p w14:paraId="0511A908" w14:textId="77777777" w:rsidR="0094284C" w:rsidRPr="0094284C" w:rsidRDefault="0094284C" w:rsidP="0094284C">
      <w:pPr>
        <w:numPr>
          <w:ilvl w:val="0"/>
          <w:numId w:val="7"/>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人工智能技术在教育数字化的研究与应用</w:t>
      </w:r>
    </w:p>
    <w:p w14:paraId="118E385A" w14:textId="77777777" w:rsidR="0094284C" w:rsidRPr="0094284C" w:rsidRDefault="0094284C" w:rsidP="0094284C">
      <w:pPr>
        <w:numPr>
          <w:ilvl w:val="0"/>
          <w:numId w:val="7"/>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基于云化部署的智能巡考的研究与应用</w:t>
      </w:r>
    </w:p>
    <w:p w14:paraId="1814A120" w14:textId="77777777" w:rsidR="0094284C" w:rsidRPr="0094284C" w:rsidRDefault="0094284C" w:rsidP="0094284C">
      <w:pPr>
        <w:numPr>
          <w:ilvl w:val="0"/>
          <w:numId w:val="7"/>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可信密码技术在高校信息化场景下的应用研究</w:t>
      </w:r>
    </w:p>
    <w:p w14:paraId="6A760697" w14:textId="77777777" w:rsidR="0094284C" w:rsidRPr="0094284C" w:rsidRDefault="0094284C" w:rsidP="0094284C">
      <w:pPr>
        <w:spacing w:after="0" w:line="240" w:lineRule="auto"/>
        <w:ind w:firstLineChars="200" w:firstLine="643"/>
        <w:rPr>
          <w:rFonts w:ascii="仿宋" w:eastAsia="仿宋" w:hAnsi="仿宋" w:cs="Times New Roman"/>
          <w:sz w:val="32"/>
          <w:szCs w:val="32"/>
          <w14:ligatures w14:val="none"/>
        </w:rPr>
      </w:pPr>
      <w:r w:rsidRPr="0094284C">
        <w:rPr>
          <w:rFonts w:ascii="仿宋" w:eastAsia="仿宋" w:hAnsi="仿宋" w:cs="Times New Roman" w:hint="eastAsia"/>
          <w:b/>
          <w:bCs/>
          <w:sz w:val="32"/>
          <w:szCs w:val="32"/>
          <w14:ligatures w14:val="none"/>
        </w:rPr>
        <w:t>（二）上海交通大学出版社（联系人：陈莉萍、赵卿13451853287）</w:t>
      </w:r>
    </w:p>
    <w:p w14:paraId="4CE7B103" w14:textId="77777777" w:rsidR="0094284C" w:rsidRPr="0094284C" w:rsidRDefault="0094284C" w:rsidP="0094284C">
      <w:pPr>
        <w:numPr>
          <w:ilvl w:val="0"/>
          <w:numId w:val="8"/>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新时代劳动教育的内涵与价值研究</w:t>
      </w:r>
    </w:p>
    <w:p w14:paraId="6F7E97FA" w14:textId="77777777" w:rsidR="0094284C" w:rsidRPr="0094284C" w:rsidRDefault="0094284C" w:rsidP="0094284C">
      <w:pPr>
        <w:numPr>
          <w:ilvl w:val="0"/>
          <w:numId w:val="8"/>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高等学校区域（校本）特色劳动教育课程创新与实施</w:t>
      </w:r>
      <w:r w:rsidRPr="0094284C">
        <w:rPr>
          <w:rFonts w:ascii="仿宋" w:eastAsia="仿宋" w:hAnsi="仿宋" w:cs="Times New Roman" w:hint="eastAsia"/>
          <w:sz w:val="32"/>
          <w:szCs w:val="32"/>
          <w14:ligatures w14:val="none"/>
        </w:rPr>
        <w:lastRenderedPageBreak/>
        <w:t>研究</w:t>
      </w:r>
    </w:p>
    <w:p w14:paraId="6699547E" w14:textId="77777777" w:rsidR="0094284C" w:rsidRPr="0094284C" w:rsidRDefault="0094284C" w:rsidP="0094284C">
      <w:pPr>
        <w:numPr>
          <w:ilvl w:val="0"/>
          <w:numId w:val="8"/>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“四新”与创新创业教育高质量发展研究</w:t>
      </w:r>
    </w:p>
    <w:p w14:paraId="234B5D96" w14:textId="77777777" w:rsidR="0094284C" w:rsidRPr="0094284C" w:rsidRDefault="0094284C" w:rsidP="0094284C">
      <w:pPr>
        <w:numPr>
          <w:ilvl w:val="0"/>
          <w:numId w:val="8"/>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数字经济背景下的创新创业教材建设研究</w:t>
      </w:r>
    </w:p>
    <w:p w14:paraId="1D5207FB" w14:textId="77777777" w:rsidR="0094284C" w:rsidRPr="0094284C" w:rsidRDefault="0094284C" w:rsidP="0094284C">
      <w:pPr>
        <w:numPr>
          <w:ilvl w:val="0"/>
          <w:numId w:val="8"/>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“互联网+”大赛背景下的以赛促创研究</w:t>
      </w:r>
    </w:p>
    <w:p w14:paraId="6F08DC68" w14:textId="77777777" w:rsidR="0094284C" w:rsidRPr="0094284C" w:rsidRDefault="0094284C" w:rsidP="0094284C">
      <w:pPr>
        <w:numPr>
          <w:ilvl w:val="0"/>
          <w:numId w:val="8"/>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人工智能通识教育教学模式、教学方法、教材建设和评价体系研究</w:t>
      </w:r>
    </w:p>
    <w:p w14:paraId="41FC72C6" w14:textId="77777777" w:rsidR="0094284C" w:rsidRPr="0094284C" w:rsidRDefault="0094284C" w:rsidP="0094284C">
      <w:pPr>
        <w:numPr>
          <w:ilvl w:val="0"/>
          <w:numId w:val="8"/>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高等学校人工智能通识课程产学研实践研究</w:t>
      </w:r>
    </w:p>
    <w:p w14:paraId="0CCBEC7A" w14:textId="77777777" w:rsidR="0094284C" w:rsidRPr="0094284C" w:rsidRDefault="0094284C" w:rsidP="0094284C">
      <w:pPr>
        <w:numPr>
          <w:ilvl w:val="0"/>
          <w:numId w:val="8"/>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新时代高校心理健康课程体系改革的研究与实践</w:t>
      </w:r>
    </w:p>
    <w:p w14:paraId="063BAFEF" w14:textId="77777777" w:rsidR="0094284C" w:rsidRPr="0094284C" w:rsidRDefault="0094284C" w:rsidP="0094284C">
      <w:pPr>
        <w:numPr>
          <w:ilvl w:val="0"/>
          <w:numId w:val="8"/>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高校职业生涯规划、就业指导、创新创业、心理健康与安全教育新形态融媒体教材与立体化资源建设的研究与实践</w:t>
      </w:r>
    </w:p>
    <w:p w14:paraId="3AD90C5C" w14:textId="77777777" w:rsidR="0094284C" w:rsidRPr="0094284C" w:rsidRDefault="0094284C" w:rsidP="0094284C">
      <w:pPr>
        <w:numPr>
          <w:ilvl w:val="0"/>
          <w:numId w:val="8"/>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高校数字课程与优质教学资源共建共享研究实践（主要方向为职业生涯规划、就业指导、创新创业、心理健康与安全教育等）</w:t>
      </w:r>
    </w:p>
    <w:p w14:paraId="33BC0987" w14:textId="77777777" w:rsidR="0094284C" w:rsidRPr="0094284C" w:rsidRDefault="0094284C" w:rsidP="0094284C">
      <w:pPr>
        <w:numPr>
          <w:ilvl w:val="0"/>
          <w:numId w:val="8"/>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高校基础课程新形态教材、教学平台资源建设研究（主要方向为大学数学、大学物理、大学计算机及信息技术、大学英语）</w:t>
      </w:r>
    </w:p>
    <w:p w14:paraId="4FC64D4B" w14:textId="77777777" w:rsidR="0094284C" w:rsidRPr="0094284C" w:rsidRDefault="0094284C" w:rsidP="0094284C">
      <w:pPr>
        <w:numPr>
          <w:ilvl w:val="0"/>
          <w:numId w:val="8"/>
        </w:numPr>
        <w:spacing w:after="0" w:line="240" w:lineRule="auto"/>
        <w:ind w:firstLineChars="200" w:firstLine="640"/>
        <w:jc w:val="both"/>
        <w:rPr>
          <w:rFonts w:ascii="仿宋" w:eastAsia="仿宋" w:hAnsi="仿宋" w:cs="Times New Roman"/>
          <w:sz w:val="32"/>
          <w:szCs w:val="32"/>
          <w14:ligatures w14:val="none"/>
        </w:rPr>
      </w:pPr>
      <w:r w:rsidRPr="0094284C">
        <w:rPr>
          <w:rFonts w:ascii="仿宋" w:eastAsia="仿宋" w:hAnsi="仿宋" w:cs="Times New Roman" w:hint="eastAsia"/>
          <w:sz w:val="32"/>
          <w:szCs w:val="32"/>
          <w14:ligatures w14:val="none"/>
        </w:rPr>
        <w:t>高校基础课程教学与课程思政的融合研究（主要方向为大学数学、大学物理、大学计算机及信息技术、大学英语等）</w:t>
      </w:r>
    </w:p>
    <w:p w14:paraId="0BA0DB6D" w14:textId="2CF09EBD" w:rsidR="003428E9" w:rsidRPr="0094284C" w:rsidRDefault="0094284C" w:rsidP="0094284C">
      <w:pPr>
        <w:numPr>
          <w:ilvl w:val="0"/>
          <w:numId w:val="8"/>
        </w:numPr>
        <w:spacing w:after="0" w:line="240" w:lineRule="auto"/>
        <w:ind w:firstLineChars="200" w:firstLine="640"/>
        <w:jc w:val="both"/>
        <w:textAlignment w:val="baseline"/>
        <w:rPr>
          <w:rFonts w:ascii="仿宋" w:eastAsia="仿宋" w:hAnsi="仿宋" w:cs="Times New Roman" w:hint="eastAsia"/>
          <w:sz w:val="32"/>
          <w:szCs w:val="32"/>
          <w14:ligatures w14:val="none"/>
        </w:rPr>
      </w:pPr>
      <w:r w:rsidRPr="0094284C">
        <w:rPr>
          <w:rFonts w:ascii="仿宋" w:eastAsia="仿宋" w:hAnsi="仿宋" w:cs="Times New Roman" w:hint="eastAsia"/>
          <w:sz w:val="32"/>
          <w:szCs w:val="32"/>
          <w14:ligatures w14:val="none"/>
        </w:rPr>
        <w:t>新时代劳动教育融入高职院校思政课的方法与路径</w:t>
      </w:r>
    </w:p>
    <w:sectPr w:rsidR="003428E9" w:rsidRPr="009428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165BA" w14:textId="77777777" w:rsidR="005E46F7" w:rsidRDefault="005E46F7" w:rsidP="0094284C">
      <w:pPr>
        <w:spacing w:after="0" w:line="240" w:lineRule="auto"/>
        <w:rPr>
          <w:rFonts w:hint="eastAsia"/>
        </w:rPr>
      </w:pPr>
      <w:r>
        <w:separator/>
      </w:r>
    </w:p>
  </w:endnote>
  <w:endnote w:type="continuationSeparator" w:id="0">
    <w:p w14:paraId="63360240" w14:textId="77777777" w:rsidR="005E46F7" w:rsidRDefault="005E46F7" w:rsidP="0094284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749AC" w14:textId="77777777" w:rsidR="005E46F7" w:rsidRDefault="005E46F7" w:rsidP="0094284C">
      <w:pPr>
        <w:spacing w:after="0" w:line="240" w:lineRule="auto"/>
        <w:rPr>
          <w:rFonts w:hint="eastAsia"/>
        </w:rPr>
      </w:pPr>
      <w:r>
        <w:separator/>
      </w:r>
    </w:p>
  </w:footnote>
  <w:footnote w:type="continuationSeparator" w:id="0">
    <w:p w14:paraId="42090E0A" w14:textId="77777777" w:rsidR="005E46F7" w:rsidRDefault="005E46F7" w:rsidP="0094284C">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4216F9"/>
    <w:multiLevelType w:val="singleLevel"/>
    <w:tmpl w:val="894216F9"/>
    <w:lvl w:ilvl="0">
      <w:start w:val="1"/>
      <w:numFmt w:val="decimal"/>
      <w:suff w:val="nothing"/>
      <w:lvlText w:val="%1．"/>
      <w:lvlJc w:val="left"/>
      <w:pPr>
        <w:ind w:left="-40" w:firstLine="400"/>
      </w:pPr>
      <w:rPr>
        <w:rFonts w:hint="default"/>
      </w:rPr>
    </w:lvl>
  </w:abstractNum>
  <w:abstractNum w:abstractNumId="1" w15:restartNumberingAfterBreak="0">
    <w:nsid w:val="BBAADCBB"/>
    <w:multiLevelType w:val="singleLevel"/>
    <w:tmpl w:val="BBAADCBB"/>
    <w:lvl w:ilvl="0">
      <w:start w:val="1"/>
      <w:numFmt w:val="decimal"/>
      <w:suff w:val="nothing"/>
      <w:lvlText w:val="%1．"/>
      <w:lvlJc w:val="left"/>
      <w:pPr>
        <w:ind w:left="0" w:firstLine="400"/>
      </w:pPr>
      <w:rPr>
        <w:rFonts w:hint="default"/>
      </w:rPr>
    </w:lvl>
  </w:abstractNum>
  <w:abstractNum w:abstractNumId="2" w15:restartNumberingAfterBreak="0">
    <w:nsid w:val="C3DFDE35"/>
    <w:multiLevelType w:val="singleLevel"/>
    <w:tmpl w:val="C3DFDE35"/>
    <w:lvl w:ilvl="0">
      <w:start w:val="1"/>
      <w:numFmt w:val="decimal"/>
      <w:suff w:val="nothing"/>
      <w:lvlText w:val="%1．"/>
      <w:lvlJc w:val="left"/>
      <w:pPr>
        <w:ind w:left="0" w:firstLine="400"/>
      </w:pPr>
      <w:rPr>
        <w:rFonts w:hint="default"/>
      </w:rPr>
    </w:lvl>
  </w:abstractNum>
  <w:abstractNum w:abstractNumId="3" w15:restartNumberingAfterBreak="0">
    <w:nsid w:val="D096FB34"/>
    <w:multiLevelType w:val="singleLevel"/>
    <w:tmpl w:val="D096FB34"/>
    <w:lvl w:ilvl="0">
      <w:start w:val="2"/>
      <w:numFmt w:val="chineseCounting"/>
      <w:suff w:val="nothing"/>
      <w:lvlText w:val="（%1）"/>
      <w:lvlJc w:val="left"/>
      <w:rPr>
        <w:rFonts w:hint="eastAsia"/>
      </w:rPr>
    </w:lvl>
  </w:abstractNum>
  <w:abstractNum w:abstractNumId="4" w15:restartNumberingAfterBreak="0">
    <w:nsid w:val="FDD0CD00"/>
    <w:multiLevelType w:val="singleLevel"/>
    <w:tmpl w:val="FDD0CD00"/>
    <w:lvl w:ilvl="0">
      <w:start w:val="1"/>
      <w:numFmt w:val="decimal"/>
      <w:suff w:val="nothing"/>
      <w:lvlText w:val="%1．"/>
      <w:lvlJc w:val="left"/>
      <w:pPr>
        <w:ind w:left="0" w:firstLine="400"/>
      </w:pPr>
      <w:rPr>
        <w:rFonts w:hint="default"/>
      </w:rPr>
    </w:lvl>
  </w:abstractNum>
  <w:abstractNum w:abstractNumId="5" w15:restartNumberingAfterBreak="0">
    <w:nsid w:val="129ABFCA"/>
    <w:multiLevelType w:val="singleLevel"/>
    <w:tmpl w:val="129ABFCA"/>
    <w:lvl w:ilvl="0">
      <w:start w:val="1"/>
      <w:numFmt w:val="decimal"/>
      <w:suff w:val="nothing"/>
      <w:lvlText w:val="%1．"/>
      <w:lvlJc w:val="left"/>
      <w:pPr>
        <w:ind w:left="-40" w:firstLine="400"/>
      </w:pPr>
      <w:rPr>
        <w:rFonts w:hint="default"/>
      </w:rPr>
    </w:lvl>
  </w:abstractNum>
  <w:abstractNum w:abstractNumId="6" w15:restartNumberingAfterBreak="0">
    <w:nsid w:val="42320EBD"/>
    <w:multiLevelType w:val="singleLevel"/>
    <w:tmpl w:val="42320EBD"/>
    <w:lvl w:ilvl="0">
      <w:start w:val="1"/>
      <w:numFmt w:val="decimal"/>
      <w:suff w:val="nothing"/>
      <w:lvlText w:val="%1．"/>
      <w:lvlJc w:val="left"/>
      <w:pPr>
        <w:ind w:left="-40" w:firstLine="400"/>
      </w:pPr>
      <w:rPr>
        <w:rFonts w:hint="default"/>
      </w:rPr>
    </w:lvl>
  </w:abstractNum>
  <w:abstractNum w:abstractNumId="7" w15:restartNumberingAfterBreak="0">
    <w:nsid w:val="5AF4F680"/>
    <w:multiLevelType w:val="singleLevel"/>
    <w:tmpl w:val="5AF4F680"/>
    <w:lvl w:ilvl="0">
      <w:start w:val="1"/>
      <w:numFmt w:val="decimal"/>
      <w:suff w:val="nothing"/>
      <w:lvlText w:val="%1．"/>
      <w:lvlJc w:val="left"/>
      <w:pPr>
        <w:ind w:left="-40" w:firstLine="400"/>
      </w:pPr>
      <w:rPr>
        <w:rFonts w:hint="default"/>
      </w:rPr>
    </w:lvl>
  </w:abstractNum>
  <w:num w:numId="1" w16cid:durableId="2142529765">
    <w:abstractNumId w:val="1"/>
  </w:num>
  <w:num w:numId="2" w16cid:durableId="620721341">
    <w:abstractNumId w:val="3"/>
  </w:num>
  <w:num w:numId="3" w16cid:durableId="953094708">
    <w:abstractNumId w:val="6"/>
  </w:num>
  <w:num w:numId="4" w16cid:durableId="1279072208">
    <w:abstractNumId w:val="5"/>
  </w:num>
  <w:num w:numId="5" w16cid:durableId="1384018342">
    <w:abstractNumId w:val="7"/>
  </w:num>
  <w:num w:numId="6" w16cid:durableId="1734161637">
    <w:abstractNumId w:val="0"/>
  </w:num>
  <w:num w:numId="7" w16cid:durableId="14773725">
    <w:abstractNumId w:val="2"/>
  </w:num>
  <w:num w:numId="8" w16cid:durableId="976029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29"/>
    <w:rsid w:val="000B2E8C"/>
    <w:rsid w:val="000E0B29"/>
    <w:rsid w:val="003428E9"/>
    <w:rsid w:val="005C7D50"/>
    <w:rsid w:val="005E46F7"/>
    <w:rsid w:val="00942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EBB8D"/>
  <w15:chartTrackingRefBased/>
  <w15:docId w15:val="{220AA384-0612-445C-AC79-C52A6EE5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B2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E0B2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E0B2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E0B2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E0B2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E0B29"/>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E0B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B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B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B2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E0B2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E0B2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E0B29"/>
    <w:rPr>
      <w:rFonts w:cstheme="majorBidi"/>
      <w:color w:val="0F4761" w:themeColor="accent1" w:themeShade="BF"/>
      <w:sz w:val="28"/>
      <w:szCs w:val="28"/>
    </w:rPr>
  </w:style>
  <w:style w:type="character" w:customStyle="1" w:styleId="50">
    <w:name w:val="标题 5 字符"/>
    <w:basedOn w:val="a0"/>
    <w:link w:val="5"/>
    <w:uiPriority w:val="9"/>
    <w:semiHidden/>
    <w:rsid w:val="000E0B29"/>
    <w:rPr>
      <w:rFonts w:cstheme="majorBidi"/>
      <w:color w:val="0F4761" w:themeColor="accent1" w:themeShade="BF"/>
      <w:sz w:val="24"/>
    </w:rPr>
  </w:style>
  <w:style w:type="character" w:customStyle="1" w:styleId="60">
    <w:name w:val="标题 6 字符"/>
    <w:basedOn w:val="a0"/>
    <w:link w:val="6"/>
    <w:uiPriority w:val="9"/>
    <w:semiHidden/>
    <w:rsid w:val="000E0B29"/>
    <w:rPr>
      <w:rFonts w:cstheme="majorBidi"/>
      <w:b/>
      <w:bCs/>
      <w:color w:val="0F4761" w:themeColor="accent1" w:themeShade="BF"/>
    </w:rPr>
  </w:style>
  <w:style w:type="character" w:customStyle="1" w:styleId="70">
    <w:name w:val="标题 7 字符"/>
    <w:basedOn w:val="a0"/>
    <w:link w:val="7"/>
    <w:uiPriority w:val="9"/>
    <w:semiHidden/>
    <w:rsid w:val="000E0B29"/>
    <w:rPr>
      <w:rFonts w:cstheme="majorBidi"/>
      <w:b/>
      <w:bCs/>
      <w:color w:val="595959" w:themeColor="text1" w:themeTint="A6"/>
    </w:rPr>
  </w:style>
  <w:style w:type="character" w:customStyle="1" w:styleId="80">
    <w:name w:val="标题 8 字符"/>
    <w:basedOn w:val="a0"/>
    <w:link w:val="8"/>
    <w:uiPriority w:val="9"/>
    <w:semiHidden/>
    <w:rsid w:val="000E0B29"/>
    <w:rPr>
      <w:rFonts w:cstheme="majorBidi"/>
      <w:color w:val="595959" w:themeColor="text1" w:themeTint="A6"/>
    </w:rPr>
  </w:style>
  <w:style w:type="character" w:customStyle="1" w:styleId="90">
    <w:name w:val="标题 9 字符"/>
    <w:basedOn w:val="a0"/>
    <w:link w:val="9"/>
    <w:uiPriority w:val="9"/>
    <w:semiHidden/>
    <w:rsid w:val="000E0B29"/>
    <w:rPr>
      <w:rFonts w:eastAsiaTheme="majorEastAsia" w:cstheme="majorBidi"/>
      <w:color w:val="595959" w:themeColor="text1" w:themeTint="A6"/>
    </w:rPr>
  </w:style>
  <w:style w:type="paragraph" w:styleId="a3">
    <w:name w:val="Title"/>
    <w:basedOn w:val="a"/>
    <w:next w:val="a"/>
    <w:link w:val="a4"/>
    <w:uiPriority w:val="10"/>
    <w:qFormat/>
    <w:rsid w:val="000E0B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B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B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B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B29"/>
    <w:pPr>
      <w:spacing w:before="160"/>
      <w:jc w:val="center"/>
    </w:pPr>
    <w:rPr>
      <w:i/>
      <w:iCs/>
      <w:color w:val="404040" w:themeColor="text1" w:themeTint="BF"/>
    </w:rPr>
  </w:style>
  <w:style w:type="character" w:customStyle="1" w:styleId="a8">
    <w:name w:val="引用 字符"/>
    <w:basedOn w:val="a0"/>
    <w:link w:val="a7"/>
    <w:uiPriority w:val="29"/>
    <w:rsid w:val="000E0B29"/>
    <w:rPr>
      <w:i/>
      <w:iCs/>
      <w:color w:val="404040" w:themeColor="text1" w:themeTint="BF"/>
    </w:rPr>
  </w:style>
  <w:style w:type="paragraph" w:styleId="a9">
    <w:name w:val="List Paragraph"/>
    <w:basedOn w:val="a"/>
    <w:uiPriority w:val="34"/>
    <w:qFormat/>
    <w:rsid w:val="000E0B29"/>
    <w:pPr>
      <w:ind w:left="720"/>
      <w:contextualSpacing/>
    </w:pPr>
  </w:style>
  <w:style w:type="character" w:styleId="aa">
    <w:name w:val="Intense Emphasis"/>
    <w:basedOn w:val="a0"/>
    <w:uiPriority w:val="21"/>
    <w:qFormat/>
    <w:rsid w:val="000E0B29"/>
    <w:rPr>
      <w:i/>
      <w:iCs/>
      <w:color w:val="0F4761" w:themeColor="accent1" w:themeShade="BF"/>
    </w:rPr>
  </w:style>
  <w:style w:type="paragraph" w:styleId="ab">
    <w:name w:val="Intense Quote"/>
    <w:basedOn w:val="a"/>
    <w:next w:val="a"/>
    <w:link w:val="ac"/>
    <w:uiPriority w:val="30"/>
    <w:qFormat/>
    <w:rsid w:val="000E0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E0B29"/>
    <w:rPr>
      <w:i/>
      <w:iCs/>
      <w:color w:val="0F4761" w:themeColor="accent1" w:themeShade="BF"/>
    </w:rPr>
  </w:style>
  <w:style w:type="character" w:styleId="ad">
    <w:name w:val="Intense Reference"/>
    <w:basedOn w:val="a0"/>
    <w:uiPriority w:val="32"/>
    <w:qFormat/>
    <w:rsid w:val="000E0B29"/>
    <w:rPr>
      <w:b/>
      <w:bCs/>
      <w:smallCaps/>
      <w:color w:val="0F4761" w:themeColor="accent1" w:themeShade="BF"/>
      <w:spacing w:val="5"/>
    </w:rPr>
  </w:style>
  <w:style w:type="paragraph" w:styleId="ae">
    <w:name w:val="header"/>
    <w:basedOn w:val="a"/>
    <w:link w:val="af"/>
    <w:uiPriority w:val="99"/>
    <w:unhideWhenUsed/>
    <w:rsid w:val="0094284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4284C"/>
    <w:rPr>
      <w:sz w:val="18"/>
      <w:szCs w:val="18"/>
    </w:rPr>
  </w:style>
  <w:style w:type="paragraph" w:styleId="af0">
    <w:name w:val="footer"/>
    <w:basedOn w:val="a"/>
    <w:link w:val="af1"/>
    <w:uiPriority w:val="99"/>
    <w:unhideWhenUsed/>
    <w:rsid w:val="0094284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428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1094</Words>
  <Characters>6239</Characters>
  <Application>Microsoft Office Word</Application>
  <DocSecurity>0</DocSecurity>
  <Lines>51</Lines>
  <Paragraphs>14</Paragraphs>
  <ScaleCrop>false</ScaleCrop>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2025-03-18T08:17:00Z</dcterms:created>
  <dcterms:modified xsi:type="dcterms:W3CDTF">2025-03-18T08:20:00Z</dcterms:modified>
</cp:coreProperties>
</file>